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rFonts w:eastAsia="Times New Roman"/>
          <w:sz w:val="26"/>
          <w:szCs w:val="20"/>
        </w:rPr>
        <w:t>19.02.2021 г</w:t>
      </w:r>
      <w:r>
        <w:rPr>
          <w:b/>
          <w:sz w:val="26"/>
        </w:rPr>
        <w:t xml:space="preserve">.  </w:t>
      </w:r>
      <w:r>
        <w:rPr>
          <w:sz w:val="26"/>
        </w:rPr>
        <w:t>№ 95 -п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дату, время и место проведения публичных слушаний:</w:t>
      </w:r>
      <w:r>
        <w:rPr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11.03.2021 года</w:t>
      </w:r>
      <w:r>
        <w:rPr>
          <w:b/>
          <w:sz w:val="26"/>
          <w:szCs w:val="26"/>
        </w:rPr>
        <w:t xml:space="preserve">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spacing w:before="0" w:after="0"/>
        <w:ind w:left="5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район, д.Чапаево, улица </w:t>
      </w:r>
      <w:r>
        <w:rPr>
          <w:b w:val="false"/>
          <w:bCs w:val="false"/>
          <w:sz w:val="26"/>
          <w:szCs w:val="26"/>
          <w:lang w:eastAsia="en-US"/>
        </w:rPr>
        <w:t>Московская</w:t>
      </w:r>
      <w:r>
        <w:rPr>
          <w:b w:val="false"/>
          <w:bCs w:val="false"/>
          <w:sz w:val="26"/>
          <w:szCs w:val="26"/>
        </w:rPr>
        <w:t>,</w:t>
      </w:r>
      <w:r>
        <w:rPr>
          <w:b w:val="false"/>
          <w:bCs w:val="false"/>
          <w:sz w:val="26"/>
          <w:szCs w:val="26"/>
          <w:lang w:eastAsia="en-US"/>
        </w:rPr>
        <w:t>23</w:t>
      </w:r>
      <w:r>
        <w:rPr>
          <w:b w:val="false"/>
          <w:bCs w:val="false"/>
          <w:sz w:val="26"/>
          <w:szCs w:val="26"/>
        </w:rPr>
        <w:t xml:space="preserve">, площадью </w:t>
      </w:r>
      <w:r>
        <w:rPr>
          <w:b w:val="false"/>
          <w:bCs w:val="false"/>
          <w:sz w:val="26"/>
          <w:szCs w:val="26"/>
          <w:lang w:eastAsia="en-US"/>
        </w:rPr>
        <w:t>1516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</w:t>
      </w:r>
      <w:r>
        <w:rPr>
          <w:b w:val="false"/>
          <w:bCs w:val="false"/>
          <w:sz w:val="26"/>
          <w:szCs w:val="26"/>
          <w:lang w:eastAsia="en-US"/>
        </w:rPr>
        <w:t>1134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для индивидуальной жилой застройки, расстояние от фронтальной границы земельного участка до основного строения – </w:t>
      </w:r>
      <w:r>
        <w:rPr>
          <w:b w:val="false"/>
          <w:bCs w:val="false"/>
          <w:sz w:val="26"/>
          <w:szCs w:val="26"/>
          <w:lang w:eastAsia="en-US"/>
        </w:rPr>
        <w:t>4,77</w:t>
      </w:r>
      <w:r>
        <w:rPr>
          <w:b w:val="false"/>
          <w:bCs w:val="false"/>
          <w:sz w:val="26"/>
          <w:szCs w:val="26"/>
        </w:rPr>
        <w:t xml:space="preserve"> м, расстояние от боковой границы земельного участка со стороны земельного участка ул.</w:t>
      </w:r>
      <w:r>
        <w:rPr>
          <w:b w:val="false"/>
          <w:bCs w:val="false"/>
          <w:sz w:val="26"/>
          <w:szCs w:val="26"/>
          <w:lang w:eastAsia="en-US"/>
        </w:rPr>
        <w:t>Московская</w:t>
      </w:r>
      <w:r>
        <w:rPr>
          <w:b w:val="false"/>
          <w:bCs w:val="false"/>
          <w:sz w:val="26"/>
          <w:szCs w:val="26"/>
        </w:rPr>
        <w:t>,</w:t>
      </w:r>
      <w:r>
        <w:rPr>
          <w:b w:val="false"/>
          <w:bCs w:val="false"/>
          <w:sz w:val="26"/>
          <w:szCs w:val="26"/>
          <w:lang w:eastAsia="en-US"/>
        </w:rPr>
        <w:t>21</w:t>
      </w:r>
      <w:r>
        <w:rPr>
          <w:b w:val="false"/>
          <w:bCs w:val="false"/>
          <w:sz w:val="26"/>
          <w:szCs w:val="26"/>
        </w:rPr>
        <w:t xml:space="preserve"> до основного строения – </w:t>
      </w:r>
      <w:r>
        <w:rPr>
          <w:b w:val="false"/>
          <w:bCs w:val="false"/>
          <w:sz w:val="26"/>
          <w:szCs w:val="26"/>
          <w:lang w:eastAsia="en-US"/>
        </w:rPr>
        <w:t>1,69</w:t>
      </w:r>
      <w:r>
        <w:rPr>
          <w:b w:val="false"/>
          <w:bCs w:val="false"/>
          <w:sz w:val="26"/>
          <w:szCs w:val="26"/>
        </w:rPr>
        <w:t xml:space="preserve"> м;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 село Калинино, улица Тополиная, земельный участок </w:t>
      </w:r>
      <w:r>
        <w:rPr>
          <w:b w:val="false"/>
          <w:bCs w:val="false"/>
          <w:sz w:val="26"/>
          <w:szCs w:val="26"/>
          <w:lang w:eastAsia="en-US"/>
        </w:rPr>
        <w:t>13</w:t>
      </w:r>
      <w:r>
        <w:rPr>
          <w:b w:val="false"/>
          <w:bCs w:val="false"/>
          <w:sz w:val="26"/>
          <w:szCs w:val="26"/>
        </w:rPr>
        <w:t xml:space="preserve">, площадью </w:t>
      </w:r>
      <w:r>
        <w:rPr>
          <w:b w:val="false"/>
          <w:bCs w:val="false"/>
          <w:sz w:val="26"/>
          <w:szCs w:val="26"/>
          <w:lang w:eastAsia="en-US"/>
        </w:rPr>
        <w:t>900</w:t>
      </w:r>
      <w:r>
        <w:rPr>
          <w:b w:val="false"/>
          <w:bCs w:val="false"/>
          <w:sz w:val="26"/>
          <w:szCs w:val="26"/>
        </w:rPr>
        <w:t xml:space="preserve"> кв.м, кадастровый номер 19:10:050161:3</w:t>
      </w:r>
      <w:r>
        <w:rPr>
          <w:b w:val="false"/>
          <w:bCs w:val="false"/>
          <w:sz w:val="26"/>
          <w:szCs w:val="26"/>
          <w:lang w:eastAsia="en-US"/>
        </w:rPr>
        <w:t>62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–для </w:t>
      </w:r>
      <w:r>
        <w:rPr>
          <w:b w:val="false"/>
          <w:bCs w:val="false"/>
          <w:sz w:val="26"/>
          <w:szCs w:val="26"/>
          <w:lang w:eastAsia="en-US"/>
        </w:rPr>
        <w:t>индивидуальной жилой застройки</w:t>
      </w:r>
      <w:r>
        <w:rPr>
          <w:b w:val="false"/>
          <w:bCs w:val="false"/>
          <w:sz w:val="26"/>
          <w:szCs w:val="26"/>
        </w:rPr>
        <w:t>, расстояние от боковой границы земельного участка со стороны земельного участка ул.Тополиная,</w:t>
      </w:r>
      <w:r>
        <w:rPr>
          <w:b w:val="false"/>
          <w:bCs w:val="false"/>
          <w:sz w:val="26"/>
          <w:szCs w:val="26"/>
          <w:lang w:eastAsia="en-US"/>
        </w:rPr>
        <w:t>15</w:t>
      </w:r>
      <w:r>
        <w:rPr>
          <w:b w:val="false"/>
          <w:bCs w:val="false"/>
          <w:sz w:val="26"/>
          <w:szCs w:val="26"/>
        </w:rPr>
        <w:t xml:space="preserve"> до основного строения-</w:t>
      </w:r>
      <w:r>
        <w:rPr>
          <w:b w:val="false"/>
          <w:bCs w:val="false"/>
          <w:sz w:val="26"/>
          <w:szCs w:val="26"/>
          <w:lang w:eastAsia="en-US"/>
        </w:rPr>
        <w:t>2,15</w:t>
      </w:r>
      <w:r>
        <w:rPr>
          <w:b w:val="false"/>
          <w:bCs w:val="false"/>
          <w:sz w:val="26"/>
          <w:szCs w:val="26"/>
        </w:rPr>
        <w:t xml:space="preserve"> м;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 село Калинино, улица Андрея Вознесенского, земельный участок 47, площадью </w:t>
      </w:r>
      <w:r>
        <w:rPr>
          <w:b w:val="false"/>
          <w:bCs w:val="false"/>
          <w:sz w:val="26"/>
          <w:szCs w:val="26"/>
          <w:lang w:eastAsia="en-US"/>
        </w:rPr>
        <w:t>710</w:t>
      </w:r>
      <w:r>
        <w:rPr>
          <w:b w:val="false"/>
          <w:bCs w:val="false"/>
          <w:sz w:val="26"/>
          <w:szCs w:val="26"/>
        </w:rPr>
        <w:t xml:space="preserve"> кв.м, кадастровый номер 19:10:050</w:t>
      </w:r>
      <w:r>
        <w:rPr>
          <w:b w:val="false"/>
          <w:bCs w:val="false"/>
          <w:sz w:val="26"/>
          <w:szCs w:val="26"/>
          <w:lang w:eastAsia="en-US"/>
        </w:rPr>
        <w:t>306</w:t>
      </w:r>
      <w:r>
        <w:rPr>
          <w:b w:val="false"/>
          <w:bCs w:val="false"/>
          <w:sz w:val="26"/>
          <w:szCs w:val="26"/>
        </w:rPr>
        <w:t>:</w:t>
      </w:r>
      <w:r>
        <w:rPr>
          <w:b w:val="false"/>
          <w:bCs w:val="false"/>
          <w:sz w:val="26"/>
          <w:szCs w:val="26"/>
          <w:lang w:eastAsia="en-US"/>
        </w:rPr>
        <w:t>3419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b w:val="false"/>
          <w:bCs w:val="false"/>
          <w:sz w:val="26"/>
          <w:szCs w:val="26"/>
          <w:lang w:eastAsia="en-US"/>
        </w:rPr>
        <w:t>для индивидуальной жилой застройки</w:t>
      </w:r>
      <w:r>
        <w:rPr>
          <w:b w:val="false"/>
          <w:bCs w:val="false"/>
          <w:sz w:val="26"/>
          <w:szCs w:val="26"/>
        </w:rPr>
        <w:t>, расстояние от боковой границы земельного участка со стороны земельного участка ул.Андрея Вознесенского,45 до основного строения-</w:t>
      </w:r>
      <w:r>
        <w:rPr>
          <w:b w:val="false"/>
          <w:bCs w:val="false"/>
          <w:sz w:val="26"/>
          <w:szCs w:val="26"/>
          <w:lang w:eastAsia="en-US"/>
        </w:rPr>
        <w:t xml:space="preserve">2,66 </w:t>
      </w:r>
      <w:r>
        <w:rPr>
          <w:b w:val="false"/>
          <w:bCs w:val="false"/>
          <w:sz w:val="26"/>
          <w:szCs w:val="26"/>
        </w:rPr>
        <w:t xml:space="preserve">м., расстояние от боковой границы земельного участка со стороны земельного участка ул. </w:t>
      </w:r>
      <w:r>
        <w:rPr>
          <w:b w:val="false"/>
          <w:bCs w:val="false"/>
          <w:sz w:val="26"/>
          <w:szCs w:val="26"/>
          <w:lang w:eastAsia="en-US"/>
        </w:rPr>
        <w:t>Андрея Вознесенского</w:t>
      </w:r>
      <w:r>
        <w:rPr>
          <w:b w:val="false"/>
          <w:bCs w:val="false"/>
          <w:sz w:val="26"/>
          <w:szCs w:val="26"/>
        </w:rPr>
        <w:t>,</w:t>
      </w:r>
      <w:r>
        <w:rPr>
          <w:b w:val="false"/>
          <w:bCs w:val="false"/>
          <w:sz w:val="26"/>
          <w:szCs w:val="26"/>
          <w:lang w:eastAsia="en-US"/>
        </w:rPr>
        <w:t>47А</w:t>
      </w:r>
      <w:r>
        <w:rPr>
          <w:b w:val="false"/>
          <w:bCs w:val="false"/>
          <w:sz w:val="26"/>
          <w:szCs w:val="26"/>
        </w:rPr>
        <w:t xml:space="preserve"> до основного строения-</w:t>
      </w:r>
      <w:r>
        <w:rPr>
          <w:b w:val="false"/>
          <w:bCs w:val="false"/>
          <w:sz w:val="26"/>
          <w:szCs w:val="26"/>
          <w:lang w:eastAsia="en-US"/>
        </w:rPr>
        <w:t>2,61</w:t>
      </w:r>
      <w:r>
        <w:rPr>
          <w:b w:val="false"/>
          <w:bCs w:val="false"/>
          <w:sz w:val="26"/>
          <w:szCs w:val="26"/>
        </w:rPr>
        <w:t xml:space="preserve"> м;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 село Калинино, улица Андрея Вознесенского, земельный участок 47А, площадью </w:t>
      </w:r>
      <w:r>
        <w:rPr>
          <w:b w:val="false"/>
          <w:bCs w:val="false"/>
          <w:sz w:val="26"/>
          <w:szCs w:val="26"/>
          <w:lang w:eastAsia="en-US"/>
        </w:rPr>
        <w:t>734</w:t>
      </w:r>
      <w:r>
        <w:rPr>
          <w:b w:val="false"/>
          <w:bCs w:val="false"/>
          <w:sz w:val="26"/>
          <w:szCs w:val="26"/>
        </w:rPr>
        <w:t xml:space="preserve"> кв.м, кадастровый номер 19:10:050</w:t>
      </w:r>
      <w:r>
        <w:rPr>
          <w:b w:val="false"/>
          <w:bCs w:val="false"/>
          <w:sz w:val="26"/>
          <w:szCs w:val="26"/>
          <w:lang w:eastAsia="en-US"/>
        </w:rPr>
        <w:t>306</w:t>
      </w:r>
      <w:r>
        <w:rPr>
          <w:b w:val="false"/>
          <w:bCs w:val="false"/>
          <w:sz w:val="26"/>
          <w:szCs w:val="26"/>
        </w:rPr>
        <w:t>:</w:t>
      </w:r>
      <w:r>
        <w:rPr>
          <w:b w:val="false"/>
          <w:bCs w:val="false"/>
          <w:sz w:val="26"/>
          <w:szCs w:val="26"/>
          <w:lang w:eastAsia="en-US"/>
        </w:rPr>
        <w:t>3420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b w:val="false"/>
          <w:bCs w:val="false"/>
          <w:sz w:val="26"/>
          <w:szCs w:val="26"/>
          <w:lang w:eastAsia="en-US"/>
        </w:rPr>
        <w:t>для индивидуальной жилой застройки</w:t>
      </w:r>
      <w:r>
        <w:rPr>
          <w:b w:val="false"/>
          <w:bCs w:val="false"/>
          <w:sz w:val="26"/>
          <w:szCs w:val="26"/>
        </w:rPr>
        <w:t>, расстояние от боковой границы земельного участка со стороны земельного участка ул.Андрея Вознесенского,4</w:t>
      </w:r>
      <w:r>
        <w:rPr>
          <w:b w:val="false"/>
          <w:bCs w:val="false"/>
          <w:sz w:val="26"/>
          <w:szCs w:val="26"/>
          <w:lang w:eastAsia="en-US"/>
        </w:rPr>
        <w:t>7</w:t>
      </w:r>
      <w:r>
        <w:rPr>
          <w:b w:val="false"/>
          <w:bCs w:val="false"/>
          <w:sz w:val="26"/>
          <w:szCs w:val="26"/>
        </w:rPr>
        <w:t xml:space="preserve"> до основного строения-</w:t>
      </w:r>
      <w:r>
        <w:rPr>
          <w:b w:val="false"/>
          <w:bCs w:val="false"/>
          <w:sz w:val="26"/>
          <w:szCs w:val="26"/>
          <w:lang w:eastAsia="en-US"/>
        </w:rPr>
        <w:t xml:space="preserve">2,53 </w:t>
      </w:r>
      <w:r>
        <w:rPr>
          <w:b w:val="false"/>
          <w:bCs w:val="false"/>
          <w:sz w:val="26"/>
          <w:szCs w:val="26"/>
        </w:rPr>
        <w:t>м;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lang w:eastAsia="en-US"/>
        </w:rPr>
        <w:t>Глава Калининского сельсовета      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1850</TotalTime>
  <Application>LibreOffice/7.0.2.2$Windows_x86 LibreOffice_project/8349ace3c3162073abd90d81fd06dcfb6b36b994</Application>
  <Pages>2</Pages>
  <Words>413</Words>
  <Characters>2958</Characters>
  <CharactersWithSpaces>3506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2020-07-30T00:57:00Z</cp:lastPrinted>
  <dcterms:modified xsi:type="dcterms:W3CDTF">2021-02-19T14:16:36Z</dcterms:modified>
  <cp:revision>174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