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rPr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sz w:val="26"/>
        </w:rPr>
        <w:t>от  0</w:t>
      </w:r>
      <w:r>
        <w:rPr>
          <w:rFonts w:eastAsia="Times New Roman" w:cs="Times New Roman"/>
          <w:color w:val="auto"/>
          <w:kern w:val="0"/>
          <w:sz w:val="26"/>
          <w:szCs w:val="20"/>
          <w:lang w:val="ru-RU" w:eastAsia="ru-RU" w:bidi="ar-SA"/>
        </w:rPr>
        <w:t>9</w:t>
      </w:r>
      <w:r>
        <w:rPr>
          <w:sz w:val="26"/>
        </w:rPr>
        <w:t xml:space="preserve">.02.2021 года    №  </w:t>
      </w:r>
      <w:r>
        <w:rPr>
          <w:sz w:val="26"/>
        </w:rPr>
        <w:t>53</w:t>
      </w:r>
      <w:r>
        <w:rPr>
          <w:sz w:val="26"/>
        </w:rPr>
        <w:t xml:space="preserve">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ind w:left="-540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pStyle w:val="Normal"/>
        <w:ind w:left="-540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pStyle w:val="Normal"/>
        <w:ind w:left="-540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разрешенного строительства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В соответствии со ст. 40 Градостроительного кодекса Российской Федерации, на основании заключения об итогах проведения публичных слушаний от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4"/>
          <w:lang w:val="ru-RU" w:eastAsia="en-US" w:bidi="ar-SA"/>
        </w:rPr>
        <w:t>04</w:t>
      </w:r>
      <w:r>
        <w:rPr>
          <w:rFonts w:ascii="Times New Roman" w:hAnsi="Times New Roman"/>
          <w:b/>
          <w:sz w:val="26"/>
          <w:szCs w:val="24"/>
        </w:rPr>
        <w:t>.02.2021г.</w:t>
      </w:r>
      <w:r>
        <w:rPr>
          <w:rFonts w:ascii="Times New Roman" w:hAnsi="Times New Roman"/>
          <w:sz w:val="26"/>
          <w:szCs w:val="24"/>
        </w:rPr>
        <w:t xml:space="preserve"> по вопросу </w:t>
      </w:r>
      <w:r>
        <w:rPr>
          <w:rFonts w:ascii="Times New Roman" w:hAnsi="Times New Roman"/>
          <w:sz w:val="26"/>
          <w:szCs w:val="24"/>
          <w:lang w:eastAsia="ru-RU"/>
        </w:rPr>
        <w:t>«</w:t>
      </w:r>
      <w:r>
        <w:rPr>
          <w:rFonts w:ascii="Times New Roman" w:hAnsi="Times New Roman"/>
          <w:sz w:val="26"/>
          <w:szCs w:val="24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NoSpacing1"/>
        <w:ind w:left="764" w:hanging="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</w:r>
    </w:p>
    <w:p>
      <w:pPr>
        <w:pStyle w:val="1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1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Кремлевская,8, площадью 1</w:t>
      </w:r>
      <w:r>
        <w:rPr>
          <w:rFonts w:eastAsia="Times New Roman" w:cs="Times New Roman"/>
          <w:sz w:val="26"/>
          <w:szCs w:val="26"/>
        </w:rPr>
        <w:t>162</w:t>
      </w:r>
      <w:r>
        <w:rPr>
          <w:sz w:val="26"/>
          <w:szCs w:val="26"/>
        </w:rPr>
        <w:t xml:space="preserve"> кв.м, кадастровый номер 19:10:050308:77, вид разрешенного использования – для индивидуального жилищного строительства, расстояние от фронтальной границы земельного участка ул. Кремлевская до основного строения- </w:t>
      </w:r>
      <w:r>
        <w:rPr>
          <w:rFonts w:eastAsia="Times New Roman" w:cs="Times New Roman"/>
          <w:sz w:val="26"/>
          <w:szCs w:val="26"/>
        </w:rPr>
        <w:t>4,23</w:t>
      </w:r>
      <w:r>
        <w:rPr>
          <w:sz w:val="26"/>
          <w:szCs w:val="26"/>
        </w:rPr>
        <w:t xml:space="preserve"> м, расстояние от боковой границы земельного участка со стороны ул.</w:t>
      </w:r>
      <w:r>
        <w:rPr>
          <w:rFonts w:eastAsia="Times New Roman" w:cs="Times New Roman"/>
          <w:sz w:val="26"/>
          <w:szCs w:val="26"/>
        </w:rPr>
        <w:t>Неглинная</w:t>
      </w:r>
      <w:r>
        <w:rPr>
          <w:sz w:val="26"/>
          <w:szCs w:val="26"/>
        </w:rPr>
        <w:t xml:space="preserve"> до жилого дома- 0,03 м;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/>
      </w:pPr>
      <w:r>
        <w:rPr>
          <w:sz w:val="26"/>
          <w:szCs w:val="26"/>
        </w:rPr>
        <w:t>- Республика Хакасия, Усть-Абаканский район, д.Чапаево, ул.Молодежная,</w:t>
      </w:r>
      <w:r>
        <w:rPr>
          <w:rFonts w:eastAsia="Times New Roman" w:cs="Times New Roman"/>
          <w:sz w:val="26"/>
          <w:szCs w:val="26"/>
        </w:rPr>
        <w:t>07</w:t>
      </w:r>
      <w:r>
        <w:rPr>
          <w:sz w:val="26"/>
          <w:szCs w:val="26"/>
        </w:rPr>
        <w:t xml:space="preserve">, площадью </w:t>
      </w:r>
      <w:r>
        <w:rPr>
          <w:rFonts w:eastAsia="Times New Roman" w:cs="Times New Roman"/>
          <w:sz w:val="26"/>
          <w:szCs w:val="26"/>
        </w:rPr>
        <w:t>769</w:t>
      </w:r>
      <w:r>
        <w:rPr>
          <w:sz w:val="26"/>
          <w:szCs w:val="26"/>
        </w:rPr>
        <w:t xml:space="preserve"> кв.м, кадастровый номер 19:10:050201:</w:t>
      </w:r>
      <w:r>
        <w:rPr>
          <w:rFonts w:eastAsia="Times New Roman" w:cs="Times New Roman"/>
          <w:sz w:val="26"/>
          <w:szCs w:val="26"/>
        </w:rPr>
        <w:t>4253</w:t>
      </w:r>
      <w:r>
        <w:rPr>
          <w:sz w:val="26"/>
          <w:szCs w:val="26"/>
        </w:rPr>
        <w:t xml:space="preserve">, вид разрешенного использования – для </w:t>
      </w:r>
      <w:r>
        <w:rPr>
          <w:rFonts w:eastAsia="Times New Roman" w:cs="Times New Roman"/>
          <w:sz w:val="26"/>
          <w:szCs w:val="26"/>
        </w:rPr>
        <w:t>индивидуального жилищного строительства</w:t>
      </w:r>
      <w:r>
        <w:rPr>
          <w:sz w:val="26"/>
          <w:szCs w:val="26"/>
        </w:rPr>
        <w:t xml:space="preserve">, расстояние от боковой границы земельного участка со стороны земельного участка ул.Молодежная, 8/7 до  основного строения- 0,41 м, расстояние от фронтальной границы земельного участка до основного строения- </w:t>
      </w:r>
      <w:r>
        <w:rPr>
          <w:rFonts w:eastAsia="Times New Roman" w:cs="Times New Roman"/>
          <w:sz w:val="26"/>
          <w:szCs w:val="26"/>
        </w:rPr>
        <w:t>0,15 м;</w:t>
      </w:r>
    </w:p>
    <w:p>
      <w:pPr>
        <w:pStyle w:val="Normal"/>
        <w:widowControl/>
        <w:bidi w:val="0"/>
        <w:spacing w:before="0" w:after="0"/>
        <w:ind w:left="-57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r>
        <w:rPr>
          <w:rFonts w:eastAsia="Times New Roman"/>
          <w:sz w:val="26"/>
          <w:szCs w:val="26"/>
        </w:rPr>
        <w:t xml:space="preserve">Российская Федерация, Республика Хакасия, 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sz w:val="26"/>
          <w:szCs w:val="26"/>
          <w:lang w:eastAsia="ar-SA"/>
        </w:rPr>
        <w:t>Южная</w:t>
      </w:r>
      <w:r>
        <w:rPr>
          <w:rFonts w:eastAsia="Times New Roman"/>
          <w:sz w:val="26"/>
          <w:szCs w:val="26"/>
        </w:rPr>
        <w:t>,</w:t>
      </w:r>
      <w:r>
        <w:rPr>
          <w:rFonts w:eastAsia="Times New Roman" w:cs="Times New Roman"/>
          <w:sz w:val="26"/>
          <w:szCs w:val="26"/>
          <w:lang w:eastAsia="ar-SA"/>
        </w:rPr>
        <w:t>7</w:t>
      </w:r>
      <w:r>
        <w:rPr>
          <w:rFonts w:eastAsia="Times New Roman"/>
          <w:sz w:val="26"/>
          <w:szCs w:val="26"/>
        </w:rPr>
        <w:t>, площадью  1000 кв.м, кадастровый номер 19:10:05030</w:t>
      </w:r>
      <w:r>
        <w:rPr>
          <w:rFonts w:eastAsia="Times New Roman" w:cs="Times New Roman"/>
          <w:sz w:val="26"/>
          <w:szCs w:val="26"/>
          <w:lang w:eastAsia="ar-SA"/>
        </w:rPr>
        <w:t>6</w:t>
      </w:r>
      <w:r>
        <w:rPr>
          <w:rFonts w:eastAsia="Times New Roman"/>
          <w:sz w:val="26"/>
          <w:szCs w:val="26"/>
        </w:rPr>
        <w:t>:</w:t>
      </w:r>
      <w:r>
        <w:rPr>
          <w:rFonts w:eastAsia="Times New Roman" w:cs="Times New Roman"/>
          <w:sz w:val="26"/>
          <w:szCs w:val="26"/>
          <w:lang w:eastAsia="ar-SA"/>
        </w:rPr>
        <w:t>1053</w:t>
      </w:r>
      <w:r>
        <w:rPr>
          <w:rFonts w:eastAsia="Times New Roman"/>
          <w:sz w:val="26"/>
          <w:szCs w:val="26"/>
        </w:rPr>
        <w:t>, вид разрешенного использования – для индивидуального жилищного строительства,  расстояние от боковой границы земельного участка со стороны земельного участка ул.Южная,</w:t>
      </w:r>
      <w:r>
        <w:rPr>
          <w:rFonts w:eastAsia="Times New Roman" w:cs="Times New Roman"/>
          <w:sz w:val="26"/>
          <w:szCs w:val="26"/>
          <w:lang w:eastAsia="ar-SA"/>
        </w:rPr>
        <w:t>5</w:t>
      </w:r>
      <w:r>
        <w:rPr>
          <w:rFonts w:eastAsia="Times New Roman"/>
          <w:sz w:val="26"/>
          <w:szCs w:val="26"/>
        </w:rPr>
        <w:t xml:space="preserve"> до жилого дома  2,85 м, расстояние от боковой границы земельного участка со стороны земельного участка ул.Южная,</w:t>
      </w:r>
      <w:r>
        <w:rPr>
          <w:rFonts w:eastAsia="Times New Roman" w:cs="Times New Roman"/>
          <w:sz w:val="26"/>
          <w:szCs w:val="26"/>
          <w:lang w:eastAsia="ar-SA"/>
        </w:rPr>
        <w:t>9</w:t>
      </w:r>
      <w:r>
        <w:rPr>
          <w:rFonts w:eastAsia="Times New Roman"/>
          <w:sz w:val="26"/>
          <w:szCs w:val="26"/>
        </w:rPr>
        <w:t xml:space="preserve"> до жилого дома  </w:t>
      </w:r>
      <w:r>
        <w:rPr>
          <w:rFonts w:eastAsia="Times New Roman" w:cs="Times New Roman"/>
          <w:sz w:val="26"/>
          <w:szCs w:val="26"/>
          <w:lang w:eastAsia="ar-SA"/>
        </w:rPr>
        <w:t>1,07</w:t>
      </w:r>
      <w:r>
        <w:rPr>
          <w:rFonts w:eastAsia="Times New Roman"/>
          <w:sz w:val="26"/>
          <w:szCs w:val="26"/>
        </w:rPr>
        <w:t xml:space="preserve"> м. </w:t>
      </w:r>
    </w:p>
    <w:p>
      <w:pPr>
        <w:pStyle w:val="Normal"/>
        <w:ind w:left="-540" w:hanging="0"/>
        <w:jc w:val="both"/>
        <w:rPr>
          <w:sz w:val="26"/>
        </w:rPr>
      </w:pPr>
      <w:r>
        <w:rPr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>
      <w:pPr>
        <w:pStyle w:val="Normal"/>
        <w:ind w:left="-540"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>лава Калининского  сельсовета                                                        И.А.Сажин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1"/>
        <w:tabs>
          <w:tab w:val="clear" w:pos="708"/>
          <w:tab w:val="left" w:pos="142" w:leader="none"/>
          <w:tab w:val="left" w:pos="567" w:leader="none"/>
        </w:tabs>
        <w:ind w:left="76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76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sz w:val="26"/>
        </w:rPr>
      </w:pPr>
      <w:r>
        <w:rPr/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a852c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676</TotalTime>
  <Application>LibreOffice/7.0.2.2$Windows_x86 LibreOffice_project/8349ace3c3162073abd90d81fd06dcfb6b36b994</Application>
  <Pages>2</Pages>
  <Words>299</Words>
  <Characters>2229</Characters>
  <CharactersWithSpaces>2695</CharactersWithSpaces>
  <Paragraphs>26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2008-12-31T17:10:00Z</dcterms:created>
  <dc:creator>admin</dc:creator>
  <dc:description/>
  <dc:language>ru-RU</dc:language>
  <cp:lastModifiedBy/>
  <cp:lastPrinted>2021-02-05T08:42:53Z</cp:lastPrinted>
  <dcterms:modified xsi:type="dcterms:W3CDTF">2021-02-10T13:36:30Z</dcterms:modified>
  <cp:revision>60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