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3B" w:rsidRDefault="0037223B">
      <w:pPr>
        <w:widowControl/>
        <w:autoSpaceDE/>
        <w:autoSpaceDN/>
        <w:adjustRightInd/>
        <w:rPr>
          <w:b/>
          <w:bCs/>
          <w:sz w:val="26"/>
          <w:szCs w:val="26"/>
        </w:rPr>
      </w:pPr>
    </w:p>
    <w:p w:rsidR="0037223B" w:rsidRDefault="0037223B">
      <w:pPr>
        <w:widowControl/>
        <w:autoSpaceDE/>
        <w:adjustRightInd/>
        <w:rPr>
          <w:b/>
          <w:sz w:val="26"/>
          <w:szCs w:val="24"/>
        </w:rPr>
      </w:pPr>
    </w:p>
    <w:tbl>
      <w:tblPr>
        <w:tblW w:w="9720" w:type="dxa"/>
        <w:jc w:val="center"/>
        <w:tblLayout w:type="fixed"/>
        <w:tblLook w:val="04A0"/>
      </w:tblPr>
      <w:tblGrid>
        <w:gridCol w:w="9720"/>
      </w:tblGrid>
      <w:tr w:rsidR="0037223B">
        <w:trPr>
          <w:jc w:val="center"/>
        </w:trPr>
        <w:tc>
          <w:tcPr>
            <w:tcW w:w="9720" w:type="dxa"/>
          </w:tcPr>
          <w:p w:rsidR="0037223B" w:rsidRDefault="0037223B">
            <w:pPr>
              <w:shd w:val="clear" w:color="auto" w:fill="FFFFFF"/>
              <w:spacing w:before="206" w:line="230" w:lineRule="exact"/>
              <w:rPr>
                <w:spacing w:val="-4"/>
                <w:sz w:val="26"/>
                <w:szCs w:val="24"/>
                <w:lang w:eastAsia="en-US"/>
              </w:rPr>
            </w:pPr>
          </w:p>
          <w:tbl>
            <w:tblPr>
              <w:tblW w:w="9720" w:type="dxa"/>
              <w:tblLayout w:type="fixed"/>
              <w:tblLook w:val="04A0"/>
            </w:tblPr>
            <w:tblGrid>
              <w:gridCol w:w="9720"/>
            </w:tblGrid>
            <w:tr w:rsidR="0037223B">
              <w:tc>
                <w:tcPr>
                  <w:tcW w:w="9720" w:type="dxa"/>
                </w:tcPr>
                <w:p w:rsidR="0037223B" w:rsidRDefault="002609AF">
                  <w:pPr>
                    <w:spacing w:line="276" w:lineRule="auto"/>
                    <w:jc w:val="center"/>
                    <w:rPr>
                      <w:b/>
                      <w:bCs/>
                      <w:kern w:val="32"/>
                      <w:sz w:val="26"/>
                      <w:szCs w:val="26"/>
                      <w:lang w:eastAsia="en-US"/>
                    </w:rPr>
                  </w:pPr>
                  <w:r>
                    <w:rPr>
                      <w:noProof/>
                      <w:sz w:val="26"/>
                    </w:rPr>
                    <w:drawing>
                      <wp:inline distT="0" distB="0" distL="0" distR="0">
                        <wp:extent cx="723900" cy="723900"/>
                        <wp:effectExtent l="1905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черный-7"/>
                                <pic:cNvPicPr>
                                  <a:picLocks noChangeAspect="1" noChangeArrowheads="1"/>
                                </pic:cNvPicPr>
                              </pic:nvPicPr>
                              <pic:blipFill>
                                <a:blip r:embed="rId7" cstate="print">
                                  <a:lum bright="6000"/>
                                </a:blip>
                                <a:srcRect/>
                                <a:stretch>
                                  <a:fillRect/>
                                </a:stretch>
                              </pic:blipFill>
                              <pic:spPr>
                                <a:xfrm>
                                  <a:off x="0" y="0"/>
                                  <a:ext cx="723900" cy="723900"/>
                                </a:xfrm>
                                <a:prstGeom prst="rect">
                                  <a:avLst/>
                                </a:prstGeom>
                                <a:noFill/>
                                <a:ln w="9525">
                                  <a:noFill/>
                                  <a:miter lim="800000"/>
                                  <a:headEnd/>
                                  <a:tailEnd/>
                                </a:ln>
                              </pic:spPr>
                            </pic:pic>
                          </a:graphicData>
                        </a:graphic>
                      </wp:inline>
                    </w:drawing>
                  </w:r>
                </w:p>
              </w:tc>
            </w:tr>
            <w:tr w:rsidR="0037223B">
              <w:tc>
                <w:tcPr>
                  <w:tcW w:w="9720" w:type="dxa"/>
                  <w:tcBorders>
                    <w:top w:val="nil"/>
                    <w:left w:val="nil"/>
                    <w:bottom w:val="double" w:sz="18" w:space="0" w:color="auto"/>
                    <w:right w:val="nil"/>
                  </w:tcBorders>
                </w:tcPr>
                <w:p w:rsidR="0037223B" w:rsidRDefault="002609AF">
                  <w:pPr>
                    <w:tabs>
                      <w:tab w:val="left" w:pos="3210"/>
                    </w:tabs>
                    <w:spacing w:line="276" w:lineRule="auto"/>
                    <w:rPr>
                      <w:b/>
                      <w:bCs/>
                      <w:kern w:val="32"/>
                      <w:sz w:val="26"/>
                      <w:szCs w:val="26"/>
                      <w:lang w:eastAsia="en-US"/>
                    </w:rPr>
                  </w:pPr>
                  <w:r>
                    <w:rPr>
                      <w:b/>
                      <w:bCs/>
                      <w:sz w:val="26"/>
                      <w:szCs w:val="26"/>
                      <w:lang w:eastAsia="en-US"/>
                    </w:rPr>
                    <w:tab/>
                  </w:r>
                </w:p>
                <w:p w:rsidR="0037223B" w:rsidRDefault="002609AF">
                  <w:pPr>
                    <w:spacing w:line="276" w:lineRule="auto"/>
                    <w:jc w:val="center"/>
                    <w:rPr>
                      <w:b/>
                      <w:bCs/>
                      <w:sz w:val="26"/>
                      <w:szCs w:val="26"/>
                      <w:lang w:eastAsia="en-US"/>
                    </w:rPr>
                  </w:pPr>
                  <w:r>
                    <w:rPr>
                      <w:b/>
                      <w:bCs/>
                      <w:sz w:val="26"/>
                      <w:szCs w:val="26"/>
                      <w:lang w:eastAsia="en-US"/>
                    </w:rPr>
                    <w:t xml:space="preserve">СОВЕТ ДЕПУТАТОВ </w:t>
                  </w:r>
                </w:p>
                <w:p w:rsidR="0037223B" w:rsidRDefault="002609AF">
                  <w:pPr>
                    <w:spacing w:line="276" w:lineRule="auto"/>
                    <w:jc w:val="center"/>
                    <w:rPr>
                      <w:b/>
                      <w:bCs/>
                      <w:kern w:val="32"/>
                      <w:sz w:val="26"/>
                      <w:szCs w:val="26"/>
                      <w:lang w:eastAsia="en-US"/>
                    </w:rPr>
                  </w:pPr>
                  <w:r>
                    <w:rPr>
                      <w:b/>
                      <w:bCs/>
                      <w:sz w:val="26"/>
                      <w:szCs w:val="26"/>
                      <w:lang w:eastAsia="en-US"/>
                    </w:rPr>
                    <w:t>КАЛИНИНСКОГО  СЕЛЬСОВЕТА</w:t>
                  </w:r>
                </w:p>
              </w:tc>
            </w:tr>
          </w:tbl>
          <w:p w:rsidR="0037223B" w:rsidRDefault="0037223B">
            <w:pPr>
              <w:spacing w:line="276" w:lineRule="auto"/>
              <w:jc w:val="center"/>
              <w:rPr>
                <w:b/>
                <w:bCs/>
                <w:sz w:val="26"/>
                <w:szCs w:val="26"/>
                <w:lang w:eastAsia="en-US"/>
              </w:rPr>
            </w:pPr>
          </w:p>
          <w:p w:rsidR="0037223B" w:rsidRDefault="00E53A73">
            <w:pPr>
              <w:spacing w:line="276" w:lineRule="auto"/>
              <w:jc w:val="center"/>
              <w:rPr>
                <w:b/>
                <w:bCs/>
                <w:sz w:val="26"/>
                <w:szCs w:val="26"/>
                <w:lang w:eastAsia="en-US"/>
              </w:rPr>
            </w:pPr>
            <w:r>
              <w:rPr>
                <w:b/>
                <w:bCs/>
                <w:sz w:val="26"/>
                <w:szCs w:val="26"/>
                <w:lang w:eastAsia="en-US"/>
              </w:rPr>
              <w:t xml:space="preserve">                                    </w:t>
            </w:r>
            <w:r w:rsidR="002609AF">
              <w:rPr>
                <w:b/>
                <w:bCs/>
                <w:sz w:val="26"/>
                <w:szCs w:val="26"/>
                <w:lang w:eastAsia="en-US"/>
              </w:rPr>
              <w:t xml:space="preserve"> </w:t>
            </w:r>
            <w:proofErr w:type="gramStart"/>
            <w:r w:rsidR="002609AF">
              <w:rPr>
                <w:b/>
                <w:bCs/>
                <w:sz w:val="26"/>
                <w:szCs w:val="26"/>
                <w:lang w:eastAsia="en-US"/>
              </w:rPr>
              <w:t>Р</w:t>
            </w:r>
            <w:proofErr w:type="gramEnd"/>
            <w:r w:rsidR="002609AF">
              <w:rPr>
                <w:b/>
                <w:bCs/>
                <w:sz w:val="26"/>
                <w:szCs w:val="26"/>
                <w:lang w:eastAsia="en-US"/>
              </w:rPr>
              <w:t xml:space="preserve"> Е Ш Е Н</w:t>
            </w:r>
            <w:r>
              <w:rPr>
                <w:b/>
                <w:bCs/>
                <w:sz w:val="26"/>
                <w:szCs w:val="26"/>
                <w:lang w:eastAsia="en-US"/>
              </w:rPr>
              <w:t xml:space="preserve"> И Е                       ПРОЕКТ</w:t>
            </w:r>
          </w:p>
          <w:p w:rsidR="0037223B" w:rsidRDefault="0037223B">
            <w:pPr>
              <w:spacing w:line="276" w:lineRule="auto"/>
              <w:jc w:val="center"/>
              <w:rPr>
                <w:b/>
                <w:bCs/>
                <w:sz w:val="26"/>
                <w:lang w:eastAsia="en-US"/>
              </w:rPr>
            </w:pPr>
          </w:p>
          <w:p w:rsidR="0037223B" w:rsidRDefault="0037223B">
            <w:pPr>
              <w:spacing w:line="276" w:lineRule="auto"/>
              <w:jc w:val="center"/>
              <w:rPr>
                <w:b/>
                <w:bCs/>
                <w:sz w:val="26"/>
                <w:lang w:eastAsia="en-US"/>
              </w:rPr>
            </w:pPr>
          </w:p>
          <w:p w:rsidR="0037223B" w:rsidRDefault="002609AF">
            <w:pPr>
              <w:spacing w:line="276" w:lineRule="auto"/>
              <w:ind w:firstLineChars="100" w:firstLine="260"/>
              <w:rPr>
                <w:sz w:val="26"/>
                <w:szCs w:val="26"/>
                <w:lang w:eastAsia="en-US"/>
              </w:rPr>
            </w:pPr>
            <w:r>
              <w:rPr>
                <w:sz w:val="26"/>
                <w:szCs w:val="26"/>
                <w:lang w:eastAsia="en-US"/>
              </w:rPr>
              <w:t xml:space="preserve">от  </w:t>
            </w:r>
            <w:r w:rsidR="000F6154">
              <w:rPr>
                <w:sz w:val="26"/>
                <w:szCs w:val="26"/>
                <w:lang w:eastAsia="en-US"/>
              </w:rPr>
              <w:t xml:space="preserve">       </w:t>
            </w:r>
            <w:r w:rsidR="008B3238">
              <w:rPr>
                <w:sz w:val="26"/>
                <w:szCs w:val="26"/>
                <w:lang w:eastAsia="en-US"/>
              </w:rPr>
              <w:t xml:space="preserve">   </w:t>
            </w:r>
            <w:r w:rsidR="000F6154">
              <w:rPr>
                <w:sz w:val="26"/>
                <w:szCs w:val="26"/>
                <w:lang w:eastAsia="en-US"/>
              </w:rPr>
              <w:t xml:space="preserve">    </w:t>
            </w:r>
            <w:r>
              <w:rPr>
                <w:sz w:val="26"/>
                <w:szCs w:val="26"/>
                <w:lang w:eastAsia="en-US"/>
              </w:rPr>
              <w:t xml:space="preserve"> года </w:t>
            </w:r>
            <w:r w:rsidR="000F6154">
              <w:rPr>
                <w:sz w:val="26"/>
                <w:szCs w:val="26"/>
                <w:lang w:eastAsia="en-US"/>
              </w:rPr>
              <w:t xml:space="preserve">        </w:t>
            </w:r>
            <w:r w:rsidR="008B3238">
              <w:rPr>
                <w:sz w:val="26"/>
                <w:szCs w:val="26"/>
                <w:lang w:eastAsia="en-US"/>
              </w:rPr>
              <w:t xml:space="preserve">                 </w:t>
            </w:r>
            <w:r>
              <w:rPr>
                <w:sz w:val="26"/>
                <w:szCs w:val="26"/>
                <w:lang w:eastAsia="en-US"/>
              </w:rPr>
              <w:t xml:space="preserve">    с. Калинино                               №</w:t>
            </w:r>
          </w:p>
          <w:p w:rsidR="0037223B" w:rsidRDefault="002609AF" w:rsidP="000F6154">
            <w:pPr>
              <w:spacing w:line="276" w:lineRule="auto"/>
              <w:ind w:firstLineChars="550" w:firstLine="1436"/>
            </w:pPr>
            <w:r>
              <w:rPr>
                <w:b/>
                <w:bCs/>
                <w:i/>
                <w:iCs/>
                <w:sz w:val="26"/>
                <w:szCs w:val="26"/>
                <w:lang w:eastAsia="en-US"/>
              </w:rPr>
              <w:t>О проекте решения Совета депутатов Калининского сельсовета</w:t>
            </w:r>
          </w:p>
          <w:p w:rsidR="0037223B" w:rsidRDefault="002609AF">
            <w:pPr>
              <w:tabs>
                <w:tab w:val="left" w:pos="2592"/>
                <w:tab w:val="center" w:pos="5031"/>
              </w:tabs>
              <w:spacing w:line="276" w:lineRule="auto"/>
              <w:ind w:firstLine="708"/>
              <w:jc w:val="center"/>
              <w:rPr>
                <w:b/>
                <w:bCs/>
                <w:i/>
                <w:iCs/>
                <w:sz w:val="26"/>
                <w:szCs w:val="26"/>
                <w:lang w:eastAsia="en-US"/>
              </w:rPr>
            </w:pPr>
            <w:r>
              <w:rPr>
                <w:b/>
                <w:bCs/>
                <w:i/>
                <w:iCs/>
                <w:sz w:val="26"/>
                <w:szCs w:val="26"/>
                <w:lang w:eastAsia="en-US"/>
              </w:rPr>
              <w:t xml:space="preserve">«О внесении изменений и дополнений </w:t>
            </w:r>
            <w:proofErr w:type="gramStart"/>
            <w:r>
              <w:rPr>
                <w:b/>
                <w:bCs/>
                <w:i/>
                <w:iCs/>
                <w:sz w:val="26"/>
                <w:szCs w:val="26"/>
                <w:lang w:eastAsia="en-US"/>
              </w:rPr>
              <w:t>в</w:t>
            </w:r>
            <w:proofErr w:type="gramEnd"/>
          </w:p>
          <w:p w:rsidR="0037223B" w:rsidRDefault="002609AF">
            <w:pPr>
              <w:spacing w:line="276" w:lineRule="auto"/>
              <w:ind w:firstLine="708"/>
              <w:jc w:val="center"/>
              <w:rPr>
                <w:b/>
                <w:bCs/>
                <w:i/>
                <w:iCs/>
                <w:sz w:val="26"/>
                <w:szCs w:val="26"/>
                <w:lang w:eastAsia="en-US"/>
              </w:rPr>
            </w:pPr>
            <w:r>
              <w:rPr>
                <w:b/>
                <w:bCs/>
                <w:i/>
                <w:iCs/>
                <w:sz w:val="26"/>
                <w:szCs w:val="26"/>
                <w:lang w:eastAsia="en-US"/>
              </w:rPr>
              <w:t xml:space="preserve">Устав муниципального образования Калининский сельсовет </w:t>
            </w:r>
            <w:proofErr w:type="spellStart"/>
            <w:r>
              <w:rPr>
                <w:b/>
                <w:bCs/>
                <w:i/>
                <w:iCs/>
                <w:sz w:val="26"/>
                <w:szCs w:val="26"/>
                <w:lang w:eastAsia="en-US"/>
              </w:rPr>
              <w:t>Усть</w:t>
            </w:r>
            <w:proofErr w:type="spellEnd"/>
            <w:r>
              <w:rPr>
                <w:b/>
                <w:bCs/>
                <w:i/>
                <w:iCs/>
                <w:sz w:val="26"/>
                <w:szCs w:val="26"/>
                <w:lang w:eastAsia="en-US"/>
              </w:rPr>
              <w:t xml:space="preserve"> – Абаканского района Республики Хакасия»</w:t>
            </w:r>
          </w:p>
          <w:p w:rsidR="0037223B" w:rsidRDefault="002609AF">
            <w:pPr>
              <w:spacing w:line="276" w:lineRule="auto"/>
              <w:ind w:firstLine="708"/>
              <w:jc w:val="both"/>
              <w:rPr>
                <w:sz w:val="26"/>
                <w:szCs w:val="26"/>
                <w:lang w:eastAsia="en-US"/>
              </w:rPr>
            </w:pPr>
            <w:r>
              <w:rPr>
                <w:sz w:val="26"/>
                <w:szCs w:val="26"/>
                <w:lang w:eastAsia="en-US"/>
              </w:rPr>
              <w:t xml:space="preserve">Руководствуясь п. 1 ч. 10 ст. 35 Федерального закона от 06.10.2003г. № 131-ФЗ «Об общих принципах организации местного самоуправления в Российской Федерации» (с последующими изменениями), п. 1 ч. 1 ст. 29 Устава муниципального образования Калининский сельсовет </w:t>
            </w:r>
            <w:proofErr w:type="spellStart"/>
            <w:r>
              <w:rPr>
                <w:sz w:val="26"/>
                <w:szCs w:val="26"/>
                <w:lang w:eastAsia="en-US"/>
              </w:rPr>
              <w:t>Усть</w:t>
            </w:r>
            <w:proofErr w:type="spellEnd"/>
            <w:r>
              <w:rPr>
                <w:sz w:val="26"/>
                <w:szCs w:val="26"/>
                <w:lang w:eastAsia="en-US"/>
              </w:rPr>
              <w:t xml:space="preserve"> – Абаканского района Республики Хакасия, Совет депутатов  Калининского сельсовета </w:t>
            </w:r>
            <w:proofErr w:type="spellStart"/>
            <w:r>
              <w:rPr>
                <w:sz w:val="26"/>
                <w:szCs w:val="26"/>
                <w:lang w:eastAsia="en-US"/>
              </w:rPr>
              <w:t>Усть</w:t>
            </w:r>
            <w:proofErr w:type="spellEnd"/>
            <w:r>
              <w:rPr>
                <w:sz w:val="26"/>
                <w:szCs w:val="26"/>
                <w:lang w:eastAsia="en-US"/>
              </w:rPr>
              <w:t xml:space="preserve"> – Абаканского района Республики Хакасия </w:t>
            </w:r>
          </w:p>
          <w:p w:rsidR="0037223B" w:rsidRDefault="002609AF">
            <w:pPr>
              <w:spacing w:line="276" w:lineRule="auto"/>
              <w:ind w:firstLine="708"/>
              <w:jc w:val="both"/>
              <w:outlineLvl w:val="0"/>
              <w:rPr>
                <w:b/>
                <w:bCs/>
                <w:sz w:val="26"/>
                <w:szCs w:val="26"/>
                <w:lang w:eastAsia="en-US"/>
              </w:rPr>
            </w:pPr>
            <w:r>
              <w:rPr>
                <w:b/>
                <w:bCs/>
                <w:sz w:val="26"/>
                <w:szCs w:val="26"/>
                <w:lang w:eastAsia="en-US"/>
              </w:rPr>
              <w:t>РЕШИЛ:</w:t>
            </w:r>
          </w:p>
          <w:p w:rsidR="0037223B" w:rsidRDefault="002609AF">
            <w:pPr>
              <w:pStyle w:val="a5"/>
              <w:widowControl/>
              <w:numPr>
                <w:ilvl w:val="0"/>
                <w:numId w:val="1"/>
              </w:numPr>
              <w:shd w:val="clear" w:color="auto" w:fill="FFFFFF"/>
              <w:autoSpaceDE/>
              <w:adjustRightInd/>
              <w:spacing w:line="276" w:lineRule="auto"/>
              <w:ind w:left="0" w:firstLine="360"/>
              <w:rPr>
                <w:sz w:val="26"/>
                <w:szCs w:val="26"/>
                <w:lang w:eastAsia="en-US"/>
              </w:rPr>
            </w:pPr>
            <w:r>
              <w:rPr>
                <w:sz w:val="26"/>
                <w:szCs w:val="26"/>
                <w:lang w:eastAsia="en-US"/>
              </w:rPr>
              <w:t xml:space="preserve">Проект решения Совета депутатов  Калининского сельсовета  «О внесении изменений и дополнений в Устав муниципального образования Калининский сельсовет </w:t>
            </w:r>
            <w:proofErr w:type="spellStart"/>
            <w:r>
              <w:rPr>
                <w:sz w:val="26"/>
                <w:szCs w:val="26"/>
                <w:lang w:eastAsia="en-US"/>
              </w:rPr>
              <w:t>Усть</w:t>
            </w:r>
            <w:proofErr w:type="spellEnd"/>
            <w:r>
              <w:rPr>
                <w:sz w:val="26"/>
                <w:szCs w:val="26"/>
                <w:lang w:eastAsia="en-US"/>
              </w:rPr>
              <w:t xml:space="preserve"> – Абаканского района Республики Хакасия» принять для публичного обсуждения (Приложение Проект решения).</w:t>
            </w:r>
          </w:p>
          <w:p w:rsidR="0037223B" w:rsidRDefault="002609AF">
            <w:pPr>
              <w:pStyle w:val="a5"/>
              <w:widowControl/>
              <w:numPr>
                <w:ilvl w:val="0"/>
                <w:numId w:val="1"/>
              </w:numPr>
              <w:shd w:val="clear" w:color="auto" w:fill="FFFFFF"/>
              <w:autoSpaceDE/>
              <w:adjustRightInd/>
              <w:spacing w:line="276" w:lineRule="auto"/>
              <w:ind w:left="0" w:firstLine="360"/>
              <w:jc w:val="both"/>
              <w:rPr>
                <w:sz w:val="26"/>
                <w:szCs w:val="26"/>
                <w:lang w:eastAsia="en-US"/>
              </w:rPr>
            </w:pPr>
            <w:r>
              <w:rPr>
                <w:sz w:val="26"/>
                <w:szCs w:val="26"/>
                <w:lang w:eastAsia="en-US"/>
              </w:rPr>
              <w:t xml:space="preserve">Назначить публичные слушания по проекту решения Совета депутатов  Калининского сельсовета «О внесении изменений и дополнений в Устав муниципального образования Калининский сельсовет» на 14 часов 00 минут, </w:t>
            </w:r>
          </w:p>
          <w:p w:rsidR="0037223B" w:rsidRDefault="0041071A">
            <w:pPr>
              <w:spacing w:line="276" w:lineRule="auto"/>
              <w:jc w:val="both"/>
              <w:rPr>
                <w:sz w:val="26"/>
                <w:szCs w:val="26"/>
                <w:lang w:eastAsia="en-US"/>
              </w:rPr>
            </w:pPr>
            <w:r>
              <w:rPr>
                <w:sz w:val="26"/>
                <w:szCs w:val="26"/>
                <w:lang w:eastAsia="en-US"/>
              </w:rPr>
              <w:t>09</w:t>
            </w:r>
            <w:r w:rsidR="002609AF">
              <w:rPr>
                <w:sz w:val="26"/>
                <w:szCs w:val="26"/>
                <w:lang w:eastAsia="en-US"/>
              </w:rPr>
              <w:t>.</w:t>
            </w:r>
            <w:r w:rsidR="000F6154">
              <w:rPr>
                <w:sz w:val="26"/>
                <w:szCs w:val="26"/>
                <w:lang w:eastAsia="en-US"/>
              </w:rPr>
              <w:t>04.2021</w:t>
            </w:r>
            <w:r w:rsidR="002609AF">
              <w:rPr>
                <w:sz w:val="26"/>
                <w:szCs w:val="26"/>
                <w:lang w:eastAsia="en-US"/>
              </w:rPr>
              <w:t xml:space="preserve"> в  здании МКУК КДЦ «Центр» с. Калинино по адресу: с. Калинино,       ул. </w:t>
            </w:r>
            <w:proofErr w:type="gramStart"/>
            <w:r w:rsidR="002609AF">
              <w:rPr>
                <w:sz w:val="26"/>
                <w:szCs w:val="26"/>
                <w:lang w:eastAsia="en-US"/>
              </w:rPr>
              <w:t>Школьная</w:t>
            </w:r>
            <w:proofErr w:type="gramEnd"/>
            <w:r w:rsidR="002609AF">
              <w:rPr>
                <w:sz w:val="26"/>
                <w:szCs w:val="26"/>
                <w:lang w:eastAsia="en-US"/>
              </w:rPr>
              <w:t>, 58.</w:t>
            </w:r>
          </w:p>
          <w:p w:rsidR="0037223B" w:rsidRDefault="002609AF">
            <w:pPr>
              <w:pStyle w:val="a5"/>
              <w:widowControl/>
              <w:numPr>
                <w:ilvl w:val="0"/>
                <w:numId w:val="2"/>
              </w:numPr>
              <w:autoSpaceDE/>
              <w:adjustRightInd/>
              <w:spacing w:line="276" w:lineRule="auto"/>
              <w:jc w:val="both"/>
              <w:rPr>
                <w:sz w:val="26"/>
                <w:szCs w:val="26"/>
                <w:lang w:eastAsia="en-US"/>
              </w:rPr>
            </w:pPr>
            <w:r>
              <w:rPr>
                <w:sz w:val="26"/>
                <w:szCs w:val="26"/>
                <w:lang w:eastAsia="en-US"/>
              </w:rPr>
              <w:t>Настоящее решение вступает в силу со дня его официального опубликования</w:t>
            </w:r>
          </w:p>
          <w:p w:rsidR="0037223B" w:rsidRDefault="0041071A">
            <w:pPr>
              <w:pStyle w:val="a5"/>
              <w:widowControl/>
              <w:autoSpaceDE/>
              <w:adjustRightInd/>
              <w:spacing w:line="276" w:lineRule="auto"/>
              <w:ind w:left="360" w:hanging="360"/>
              <w:jc w:val="both"/>
              <w:rPr>
                <w:sz w:val="26"/>
                <w:szCs w:val="26"/>
                <w:lang w:eastAsia="en-US"/>
              </w:rPr>
            </w:pPr>
            <w:r>
              <w:rPr>
                <w:sz w:val="26"/>
                <w:szCs w:val="26"/>
                <w:lang w:eastAsia="en-US"/>
              </w:rPr>
              <w:t>(</w:t>
            </w:r>
            <w:r w:rsidR="002609AF">
              <w:rPr>
                <w:sz w:val="26"/>
                <w:szCs w:val="26"/>
                <w:lang w:eastAsia="en-US"/>
              </w:rPr>
              <w:t>обнародования).</w:t>
            </w:r>
          </w:p>
          <w:p w:rsidR="0037223B" w:rsidRDefault="002609AF">
            <w:pPr>
              <w:spacing w:line="276" w:lineRule="auto"/>
              <w:rPr>
                <w:sz w:val="26"/>
                <w:szCs w:val="26"/>
                <w:lang w:eastAsia="en-US"/>
              </w:rPr>
            </w:pPr>
            <w:r>
              <w:rPr>
                <w:sz w:val="26"/>
                <w:szCs w:val="26"/>
                <w:lang w:eastAsia="en-US"/>
              </w:rPr>
              <w:t xml:space="preserve">Глава </w:t>
            </w:r>
          </w:p>
          <w:p w:rsidR="0037223B" w:rsidRDefault="002609AF">
            <w:pPr>
              <w:spacing w:line="276" w:lineRule="auto"/>
              <w:rPr>
                <w:sz w:val="26"/>
                <w:szCs w:val="26"/>
                <w:lang w:eastAsia="en-US"/>
              </w:rPr>
            </w:pPr>
            <w:r>
              <w:rPr>
                <w:sz w:val="26"/>
                <w:szCs w:val="26"/>
                <w:lang w:eastAsia="en-US"/>
              </w:rPr>
              <w:t>Калининского сельсовета                                                                                 И.А. Сажин</w:t>
            </w:r>
          </w:p>
        </w:tc>
      </w:tr>
    </w:tbl>
    <w:p w:rsidR="0037223B" w:rsidRDefault="0037223B">
      <w:pPr>
        <w:widowControl/>
        <w:autoSpaceDE/>
        <w:autoSpaceDN/>
        <w:adjustRightInd/>
        <w:ind w:firstLine="545"/>
        <w:jc w:val="right"/>
        <w:rPr>
          <w:b/>
          <w:bCs/>
          <w:sz w:val="26"/>
          <w:szCs w:val="26"/>
        </w:rPr>
      </w:pPr>
    </w:p>
    <w:p w:rsidR="0037223B" w:rsidRDefault="0037223B">
      <w:pPr>
        <w:widowControl/>
        <w:autoSpaceDE/>
        <w:autoSpaceDN/>
        <w:adjustRightInd/>
        <w:ind w:firstLine="545"/>
        <w:jc w:val="right"/>
        <w:rPr>
          <w:b/>
          <w:bCs/>
          <w:sz w:val="26"/>
          <w:szCs w:val="26"/>
        </w:rPr>
      </w:pPr>
    </w:p>
    <w:p w:rsidR="0037223B" w:rsidRDefault="0037223B">
      <w:pPr>
        <w:widowControl/>
        <w:autoSpaceDE/>
        <w:autoSpaceDN/>
        <w:adjustRightInd/>
        <w:rPr>
          <w:b/>
          <w:bCs/>
          <w:sz w:val="26"/>
          <w:szCs w:val="26"/>
        </w:rPr>
      </w:pPr>
    </w:p>
    <w:p w:rsidR="0037223B" w:rsidRDefault="0037223B">
      <w:pPr>
        <w:widowControl/>
        <w:autoSpaceDE/>
        <w:autoSpaceDN/>
        <w:adjustRightInd/>
        <w:ind w:firstLine="545"/>
        <w:jc w:val="right"/>
        <w:rPr>
          <w:b/>
          <w:bCs/>
          <w:sz w:val="26"/>
          <w:szCs w:val="26"/>
        </w:rPr>
      </w:pPr>
      <w:bookmarkStart w:id="0" w:name="_GoBack"/>
      <w:bookmarkEnd w:id="0"/>
    </w:p>
    <w:p w:rsidR="002609AF" w:rsidRPr="00B15BAB" w:rsidRDefault="002609AF" w:rsidP="002609AF">
      <w:pPr>
        <w:widowControl/>
        <w:autoSpaceDE/>
        <w:autoSpaceDN/>
        <w:adjustRightInd/>
        <w:ind w:firstLine="545"/>
        <w:jc w:val="right"/>
        <w:rPr>
          <w:sz w:val="26"/>
          <w:szCs w:val="26"/>
        </w:rPr>
      </w:pPr>
      <w:r w:rsidRPr="00B15BAB">
        <w:rPr>
          <w:b/>
          <w:bCs/>
          <w:sz w:val="26"/>
          <w:szCs w:val="26"/>
        </w:rPr>
        <w:lastRenderedPageBreak/>
        <w:t>ПРОЕКТ РЕШЕНИЯ</w:t>
      </w:r>
    </w:p>
    <w:p w:rsidR="002609AF" w:rsidRPr="00B15BAB" w:rsidRDefault="002609AF" w:rsidP="002609AF">
      <w:pPr>
        <w:widowControl/>
        <w:autoSpaceDE/>
        <w:autoSpaceDN/>
        <w:adjustRightInd/>
        <w:jc w:val="center"/>
        <w:rPr>
          <w:sz w:val="26"/>
          <w:szCs w:val="26"/>
        </w:rPr>
      </w:pPr>
      <w:r w:rsidRPr="00B15BAB">
        <w:rPr>
          <w:b/>
          <w:bCs/>
          <w:sz w:val="26"/>
          <w:szCs w:val="26"/>
        </w:rPr>
        <w:t>РОССИЙСКАЯ ФЕДЕРАЦИЯ</w:t>
      </w:r>
    </w:p>
    <w:p w:rsidR="002609AF" w:rsidRPr="00B15BAB" w:rsidRDefault="002609AF" w:rsidP="002609AF">
      <w:pPr>
        <w:widowControl/>
        <w:autoSpaceDE/>
        <w:autoSpaceDN/>
        <w:adjustRightInd/>
        <w:jc w:val="center"/>
        <w:rPr>
          <w:sz w:val="26"/>
          <w:szCs w:val="26"/>
        </w:rPr>
      </w:pPr>
      <w:r w:rsidRPr="00B15BAB">
        <w:rPr>
          <w:b/>
          <w:bCs/>
          <w:sz w:val="26"/>
          <w:szCs w:val="26"/>
        </w:rPr>
        <w:t>РЕСПУБЛИКА ХАКАСИЯ</w:t>
      </w:r>
    </w:p>
    <w:p w:rsidR="002609AF" w:rsidRPr="00B15BAB" w:rsidRDefault="002609AF" w:rsidP="002609AF">
      <w:pPr>
        <w:widowControl/>
        <w:autoSpaceDE/>
        <w:autoSpaceDN/>
        <w:adjustRightInd/>
        <w:jc w:val="center"/>
        <w:rPr>
          <w:sz w:val="26"/>
          <w:szCs w:val="26"/>
        </w:rPr>
      </w:pPr>
      <w:r w:rsidRPr="00B15BAB">
        <w:rPr>
          <w:b/>
          <w:bCs/>
          <w:sz w:val="26"/>
          <w:szCs w:val="26"/>
        </w:rPr>
        <w:t>СОВЕТ ДЕПУТАТОВ</w:t>
      </w:r>
    </w:p>
    <w:p w:rsidR="002609AF" w:rsidRPr="00B15BAB" w:rsidRDefault="002609AF" w:rsidP="002609AF">
      <w:pPr>
        <w:widowControl/>
        <w:autoSpaceDE/>
        <w:autoSpaceDN/>
        <w:adjustRightInd/>
        <w:jc w:val="center"/>
        <w:rPr>
          <w:sz w:val="26"/>
          <w:szCs w:val="26"/>
        </w:rPr>
      </w:pPr>
      <w:r w:rsidRPr="00B15BAB">
        <w:rPr>
          <w:b/>
          <w:bCs/>
          <w:sz w:val="26"/>
          <w:szCs w:val="26"/>
        </w:rPr>
        <w:t>КАЛИНИНСКОГО СЕЛЬСОВЕТА</w:t>
      </w:r>
    </w:p>
    <w:p w:rsidR="002609AF" w:rsidRPr="00B15BAB" w:rsidRDefault="002609AF" w:rsidP="002609AF">
      <w:pPr>
        <w:widowControl/>
        <w:autoSpaceDE/>
        <w:autoSpaceDN/>
        <w:adjustRightInd/>
        <w:jc w:val="center"/>
        <w:rPr>
          <w:sz w:val="26"/>
          <w:szCs w:val="26"/>
        </w:rPr>
      </w:pPr>
      <w:r w:rsidRPr="00B15BAB">
        <w:rPr>
          <w:b/>
          <w:bCs/>
          <w:sz w:val="26"/>
          <w:szCs w:val="26"/>
        </w:rPr>
        <w:t>УСТЬ-АБАКАНСКОГО РАЙОНА</w:t>
      </w:r>
    </w:p>
    <w:p w:rsidR="002609AF" w:rsidRPr="00B15BAB" w:rsidRDefault="002609AF" w:rsidP="002609AF">
      <w:pPr>
        <w:widowControl/>
        <w:autoSpaceDE/>
        <w:autoSpaceDN/>
        <w:adjustRightInd/>
        <w:rPr>
          <w:sz w:val="26"/>
          <w:szCs w:val="26"/>
        </w:rPr>
      </w:pPr>
    </w:p>
    <w:p w:rsidR="002609AF" w:rsidRPr="00B15BAB" w:rsidRDefault="002609AF" w:rsidP="002609AF">
      <w:pPr>
        <w:widowControl/>
        <w:autoSpaceDE/>
        <w:autoSpaceDN/>
        <w:adjustRightInd/>
        <w:jc w:val="center"/>
        <w:rPr>
          <w:sz w:val="26"/>
          <w:szCs w:val="26"/>
        </w:rPr>
      </w:pPr>
      <w:r w:rsidRPr="00B15BAB">
        <w:rPr>
          <w:b/>
          <w:bCs/>
          <w:sz w:val="26"/>
          <w:szCs w:val="26"/>
        </w:rPr>
        <w:t>РЕШЕНИЕ</w:t>
      </w:r>
    </w:p>
    <w:p w:rsidR="002609AF" w:rsidRPr="00B15BAB" w:rsidRDefault="002609AF" w:rsidP="002609AF">
      <w:pPr>
        <w:widowControl/>
        <w:autoSpaceDE/>
        <w:autoSpaceDN/>
        <w:adjustRightInd/>
        <w:rPr>
          <w:sz w:val="26"/>
          <w:szCs w:val="26"/>
        </w:rPr>
      </w:pPr>
    </w:p>
    <w:p w:rsidR="002609AF" w:rsidRPr="00B15BAB" w:rsidRDefault="002609AF" w:rsidP="002609AF">
      <w:pPr>
        <w:widowControl/>
        <w:autoSpaceDE/>
        <w:autoSpaceDN/>
        <w:adjustRightInd/>
        <w:rPr>
          <w:sz w:val="26"/>
          <w:szCs w:val="26"/>
        </w:rPr>
      </w:pPr>
      <w:r w:rsidRPr="00B15BAB">
        <w:rPr>
          <w:sz w:val="26"/>
          <w:szCs w:val="26"/>
        </w:rPr>
        <w:t>«____»__________2021</w:t>
      </w:r>
      <w:r>
        <w:rPr>
          <w:sz w:val="26"/>
          <w:szCs w:val="26"/>
        </w:rPr>
        <w:t xml:space="preserve"> г.                 </w:t>
      </w:r>
      <w:r w:rsidRPr="00B15BAB">
        <w:rPr>
          <w:sz w:val="26"/>
          <w:szCs w:val="26"/>
        </w:rPr>
        <w:t xml:space="preserve"> с. Калинино                                        № ____</w:t>
      </w:r>
    </w:p>
    <w:p w:rsidR="002609AF" w:rsidRPr="00B15BAB" w:rsidRDefault="002609AF" w:rsidP="002609AF">
      <w:pPr>
        <w:widowControl/>
        <w:autoSpaceDE/>
        <w:autoSpaceDN/>
        <w:adjustRightInd/>
        <w:rPr>
          <w:sz w:val="26"/>
          <w:szCs w:val="26"/>
        </w:rPr>
      </w:pPr>
    </w:p>
    <w:p w:rsidR="002609AF" w:rsidRPr="002609AF" w:rsidRDefault="002609AF" w:rsidP="002609AF">
      <w:pPr>
        <w:widowControl/>
        <w:autoSpaceDE/>
        <w:autoSpaceDN/>
        <w:adjustRightInd/>
        <w:jc w:val="center"/>
        <w:rPr>
          <w:sz w:val="24"/>
          <w:szCs w:val="24"/>
        </w:rPr>
      </w:pPr>
      <w:r w:rsidRPr="002609AF">
        <w:rPr>
          <w:b/>
          <w:bCs/>
          <w:sz w:val="24"/>
          <w:szCs w:val="24"/>
        </w:rPr>
        <w:t xml:space="preserve">О внесении изменений и дополнений </w:t>
      </w:r>
      <w:proofErr w:type="gramStart"/>
      <w:r w:rsidRPr="002609AF">
        <w:rPr>
          <w:b/>
          <w:bCs/>
          <w:sz w:val="24"/>
          <w:szCs w:val="24"/>
        </w:rPr>
        <w:t>в</w:t>
      </w:r>
      <w:proofErr w:type="gramEnd"/>
    </w:p>
    <w:p w:rsidR="002609AF" w:rsidRPr="002609AF" w:rsidRDefault="002609AF" w:rsidP="002609AF">
      <w:pPr>
        <w:widowControl/>
        <w:autoSpaceDE/>
        <w:autoSpaceDN/>
        <w:adjustRightInd/>
        <w:jc w:val="center"/>
        <w:rPr>
          <w:sz w:val="24"/>
          <w:szCs w:val="24"/>
        </w:rPr>
      </w:pPr>
      <w:r w:rsidRPr="002609AF">
        <w:rPr>
          <w:b/>
          <w:bCs/>
          <w:sz w:val="24"/>
          <w:szCs w:val="24"/>
        </w:rPr>
        <w:t xml:space="preserve">Устав муниципального образования Калининский сельсовет </w:t>
      </w:r>
    </w:p>
    <w:p w:rsidR="002609AF" w:rsidRPr="002609AF" w:rsidRDefault="002609AF" w:rsidP="002609AF">
      <w:pPr>
        <w:widowControl/>
        <w:autoSpaceDE/>
        <w:autoSpaceDN/>
        <w:adjustRightInd/>
        <w:jc w:val="center"/>
        <w:rPr>
          <w:sz w:val="24"/>
          <w:szCs w:val="24"/>
        </w:rPr>
      </w:pPr>
      <w:r w:rsidRPr="002609AF">
        <w:rPr>
          <w:b/>
          <w:bCs/>
          <w:sz w:val="24"/>
          <w:szCs w:val="24"/>
        </w:rPr>
        <w:t>Усть-Абаканского района Республики Хакасия</w:t>
      </w:r>
    </w:p>
    <w:p w:rsidR="002609AF" w:rsidRPr="002609AF" w:rsidRDefault="002609AF" w:rsidP="002609AF">
      <w:pPr>
        <w:widowControl/>
        <w:autoSpaceDE/>
        <w:autoSpaceDN/>
        <w:adjustRightInd/>
        <w:rPr>
          <w:sz w:val="24"/>
          <w:szCs w:val="24"/>
        </w:rPr>
      </w:pPr>
    </w:p>
    <w:p w:rsidR="002609AF" w:rsidRPr="002609AF" w:rsidRDefault="002609AF" w:rsidP="002609AF">
      <w:pPr>
        <w:widowControl/>
        <w:autoSpaceDE/>
        <w:autoSpaceDN/>
        <w:adjustRightInd/>
        <w:ind w:firstLine="709"/>
        <w:jc w:val="both"/>
        <w:rPr>
          <w:sz w:val="24"/>
          <w:szCs w:val="24"/>
        </w:rPr>
      </w:pPr>
      <w:r w:rsidRPr="002609AF">
        <w:rPr>
          <w:sz w:val="24"/>
          <w:szCs w:val="24"/>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пунктом 1 части 1 статьи 29 Устава муниципального образования Калининский сельсовет Усть-Абаканского района Республики Хакасия, Совет депутатов Калининского сельсовета Усть-Абаканского района Республики Хакасия</w:t>
      </w:r>
    </w:p>
    <w:p w:rsidR="002609AF" w:rsidRPr="002609AF" w:rsidRDefault="002609AF" w:rsidP="002609AF">
      <w:pPr>
        <w:widowControl/>
        <w:autoSpaceDE/>
        <w:autoSpaceDN/>
        <w:adjustRightInd/>
        <w:ind w:firstLine="709"/>
        <w:jc w:val="center"/>
        <w:rPr>
          <w:sz w:val="24"/>
          <w:szCs w:val="24"/>
        </w:rPr>
      </w:pPr>
      <w:r w:rsidRPr="002609AF">
        <w:rPr>
          <w:sz w:val="24"/>
          <w:szCs w:val="24"/>
        </w:rPr>
        <w:t>РЕШИЛ:</w:t>
      </w:r>
    </w:p>
    <w:p w:rsidR="002609AF" w:rsidRPr="002609AF" w:rsidRDefault="002609AF" w:rsidP="002609AF">
      <w:pPr>
        <w:pStyle w:val="a5"/>
        <w:widowControl/>
        <w:numPr>
          <w:ilvl w:val="0"/>
          <w:numId w:val="3"/>
        </w:numPr>
        <w:autoSpaceDE/>
        <w:autoSpaceDN/>
        <w:adjustRightInd/>
        <w:ind w:left="0" w:firstLine="709"/>
        <w:jc w:val="both"/>
        <w:rPr>
          <w:sz w:val="24"/>
          <w:szCs w:val="24"/>
        </w:rPr>
      </w:pPr>
      <w:proofErr w:type="gramStart"/>
      <w:r w:rsidRPr="002609AF">
        <w:rPr>
          <w:sz w:val="24"/>
          <w:szCs w:val="24"/>
        </w:rPr>
        <w:t>Внести в Устав муниципального образования Калининский сельсовет        Усть-Абаканского района Республики Хакасия, принятый решением Совета депутатов муниципального образования Калининский сельсовет от 16.01.2006 № 11 (в редакции от 21.11.2007 № 24, 30.10.2008 № 39, 22.07.2009 № 17, 12.07.2010 № 16, 19.11.2010 № 9, 09.12.2011 № 35, 25.05.2012 № 11, 19.12.2012 № 39, 31.05.2013 № 22, 05.11.2013 № 50, 30.12.2013 № 63, 10.04.2014 № 12, 22.10.2014 № 28, 27.02.2015 № 12, 22.12.2015 № 19, 20.06.2016 № 18, 27.12.2016 № 38, 31.03.2017</w:t>
      </w:r>
      <w:proofErr w:type="gramEnd"/>
      <w:r w:rsidRPr="002609AF">
        <w:rPr>
          <w:sz w:val="24"/>
          <w:szCs w:val="24"/>
        </w:rPr>
        <w:t xml:space="preserve"> № </w:t>
      </w:r>
      <w:proofErr w:type="gramStart"/>
      <w:r w:rsidRPr="002609AF">
        <w:rPr>
          <w:sz w:val="24"/>
          <w:szCs w:val="24"/>
        </w:rPr>
        <w:t>5, 04.07.2017 № 27, 25.06.2018 № 8, 16.11.2018 № 27, 10.06.2019 № 14, 31.01.2020 № 2, 09.09.2020 № 26), следующие изменения и дополнения:</w:t>
      </w:r>
      <w:proofErr w:type="gramEnd"/>
    </w:p>
    <w:p w:rsidR="002609AF" w:rsidRPr="002609AF" w:rsidRDefault="002609AF" w:rsidP="002609AF">
      <w:pPr>
        <w:pStyle w:val="a5"/>
        <w:widowControl/>
        <w:contextualSpacing/>
        <w:jc w:val="both"/>
        <w:rPr>
          <w:rFonts w:eastAsiaTheme="minorHAnsi"/>
          <w:sz w:val="24"/>
          <w:szCs w:val="24"/>
        </w:rPr>
      </w:pPr>
      <w:r w:rsidRPr="002609AF">
        <w:rPr>
          <w:sz w:val="24"/>
          <w:szCs w:val="24"/>
        </w:rPr>
        <w:t xml:space="preserve">1) </w:t>
      </w:r>
      <w:r w:rsidRPr="002609AF">
        <w:rPr>
          <w:rFonts w:eastAsia="Calibri"/>
          <w:sz w:val="24"/>
          <w:szCs w:val="24"/>
          <w:lang w:eastAsia="en-US"/>
        </w:rPr>
        <w:t xml:space="preserve">часть 1 статьи 9.1. дополнить пунктом 19 следующего содержания: </w:t>
      </w:r>
    </w:p>
    <w:p w:rsidR="002609AF" w:rsidRPr="002609AF" w:rsidRDefault="002609AF" w:rsidP="002609AF">
      <w:pPr>
        <w:ind w:firstLine="709"/>
        <w:jc w:val="both"/>
        <w:rPr>
          <w:rFonts w:eastAsiaTheme="minorHAnsi"/>
          <w:sz w:val="24"/>
          <w:szCs w:val="24"/>
        </w:rPr>
      </w:pPr>
      <w:r w:rsidRPr="002609AF">
        <w:rPr>
          <w:rFonts w:eastAsia="Calibri"/>
          <w:sz w:val="24"/>
          <w:szCs w:val="24"/>
          <w:lang w:eastAsia="en-US"/>
        </w:rPr>
        <w:t xml:space="preserve">«19) </w:t>
      </w:r>
      <w:r w:rsidRPr="002609AF">
        <w:rPr>
          <w:rFonts w:eastAsiaTheme="minorHAnsi"/>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2609AF">
        <w:rPr>
          <w:rFonts w:eastAsiaTheme="minorHAnsi"/>
          <w:sz w:val="24"/>
          <w:szCs w:val="24"/>
        </w:rPr>
        <w:t>.».</w:t>
      </w:r>
      <w:proofErr w:type="gramEnd"/>
    </w:p>
    <w:p w:rsidR="002609AF" w:rsidRPr="002609AF" w:rsidRDefault="002609AF" w:rsidP="002609AF">
      <w:pPr>
        <w:ind w:firstLine="709"/>
        <w:jc w:val="both"/>
        <w:rPr>
          <w:sz w:val="24"/>
          <w:szCs w:val="24"/>
        </w:rPr>
      </w:pPr>
      <w:r w:rsidRPr="002609AF">
        <w:rPr>
          <w:sz w:val="24"/>
          <w:szCs w:val="24"/>
        </w:rPr>
        <w:t>2) дополнить статьей 16.1 следующего содержания:</w:t>
      </w:r>
    </w:p>
    <w:p w:rsidR="002609AF" w:rsidRPr="002609AF" w:rsidRDefault="002609AF" w:rsidP="002609AF">
      <w:pPr>
        <w:ind w:firstLine="709"/>
        <w:jc w:val="both"/>
        <w:rPr>
          <w:sz w:val="24"/>
          <w:szCs w:val="24"/>
        </w:rPr>
      </w:pPr>
      <w:r w:rsidRPr="002609AF">
        <w:rPr>
          <w:sz w:val="24"/>
          <w:szCs w:val="24"/>
        </w:rPr>
        <w:t>«</w:t>
      </w:r>
      <w:r w:rsidRPr="002609AF">
        <w:rPr>
          <w:b/>
          <w:sz w:val="24"/>
          <w:szCs w:val="24"/>
        </w:rPr>
        <w:t>Статья 16.1. Инициативные проекты</w:t>
      </w:r>
    </w:p>
    <w:p w:rsidR="002609AF" w:rsidRPr="002609AF" w:rsidRDefault="002609AF" w:rsidP="002609AF">
      <w:pPr>
        <w:ind w:firstLine="709"/>
        <w:jc w:val="both"/>
        <w:rPr>
          <w:sz w:val="24"/>
          <w:szCs w:val="24"/>
        </w:rPr>
      </w:pPr>
    </w:p>
    <w:p w:rsidR="002609AF" w:rsidRPr="002609AF" w:rsidRDefault="002609AF" w:rsidP="002609AF">
      <w:pPr>
        <w:ind w:firstLine="709"/>
        <w:jc w:val="both"/>
        <w:rPr>
          <w:sz w:val="24"/>
          <w:szCs w:val="24"/>
        </w:rPr>
      </w:pPr>
      <w:r w:rsidRPr="002609AF">
        <w:rPr>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2609AF">
        <w:rPr>
          <w:sz w:val="24"/>
          <w:szCs w:val="24"/>
        </w:rPr>
        <w:t>решения</w:t>
      </w:r>
      <w:proofErr w:type="gramEnd"/>
      <w:r w:rsidRPr="002609AF">
        <w:rPr>
          <w:sz w:val="24"/>
          <w:szCs w:val="24"/>
        </w:rPr>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2609AF" w:rsidRPr="002609AF" w:rsidRDefault="002609AF" w:rsidP="002609AF">
      <w:pPr>
        <w:ind w:firstLine="709"/>
        <w:jc w:val="both"/>
        <w:rPr>
          <w:sz w:val="24"/>
          <w:szCs w:val="24"/>
        </w:rPr>
      </w:pPr>
      <w:r w:rsidRPr="002609AF">
        <w:rPr>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w:t>
      </w:r>
      <w:r w:rsidRPr="002609AF">
        <w:rPr>
          <w:sz w:val="24"/>
          <w:szCs w:val="24"/>
        </w:rPr>
        <w:lastRenderedPageBreak/>
        <w:t>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2609AF" w:rsidRPr="002609AF" w:rsidRDefault="002609AF" w:rsidP="002609AF">
      <w:pPr>
        <w:ind w:firstLine="709"/>
        <w:jc w:val="both"/>
        <w:rPr>
          <w:sz w:val="24"/>
          <w:szCs w:val="24"/>
        </w:rPr>
      </w:pPr>
      <w:r w:rsidRPr="002609AF">
        <w:rPr>
          <w:sz w:val="24"/>
          <w:szCs w:val="24"/>
        </w:rPr>
        <w:t>3. Требования к содержанию инициативного проекта, порядок его рассмотрения до внесения в администрацию поселения, порядок его внесения и рассмотрения в администрации осуществляется в соответствии с частями 3, 4, 6-8 статьи 26.1 Федерального закона № 131-ФЗ.</w:t>
      </w:r>
    </w:p>
    <w:p w:rsidR="002609AF" w:rsidRPr="002609AF" w:rsidRDefault="002609AF" w:rsidP="002609AF">
      <w:pPr>
        <w:ind w:firstLine="709"/>
        <w:jc w:val="both"/>
        <w:rPr>
          <w:sz w:val="24"/>
          <w:szCs w:val="24"/>
        </w:rPr>
      </w:pPr>
      <w:r w:rsidRPr="002609AF">
        <w:rPr>
          <w:sz w:val="24"/>
          <w:szCs w:val="24"/>
        </w:rPr>
        <w:t>4.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статьи 26.1. Федерального закона № 131-ФЗ,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2609AF" w:rsidRPr="002609AF" w:rsidRDefault="002609AF" w:rsidP="002609AF">
      <w:pPr>
        <w:ind w:firstLine="709"/>
        <w:jc w:val="both"/>
        <w:rPr>
          <w:sz w:val="24"/>
          <w:szCs w:val="24"/>
        </w:rPr>
      </w:pPr>
      <w:r w:rsidRPr="002609AF">
        <w:rPr>
          <w:sz w:val="24"/>
          <w:szCs w:val="24"/>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Совета депутатов) муниципального образования.</w:t>
      </w:r>
    </w:p>
    <w:p w:rsidR="002609AF" w:rsidRPr="002609AF" w:rsidRDefault="002609AF" w:rsidP="002609AF">
      <w:pPr>
        <w:ind w:firstLine="709"/>
        <w:jc w:val="both"/>
        <w:rPr>
          <w:sz w:val="24"/>
          <w:szCs w:val="24"/>
        </w:rPr>
      </w:pPr>
      <w:r w:rsidRPr="002609AF">
        <w:rPr>
          <w:sz w:val="24"/>
          <w:szCs w:val="24"/>
        </w:rPr>
        <w:t>6. В случае</w:t>
      </w:r>
      <w:proofErr w:type="gramStart"/>
      <w:r w:rsidRPr="002609AF">
        <w:rPr>
          <w:sz w:val="24"/>
          <w:szCs w:val="24"/>
        </w:rPr>
        <w:t>,</w:t>
      </w:r>
      <w:proofErr w:type="gramEnd"/>
      <w:r w:rsidRPr="002609AF">
        <w:rPr>
          <w:sz w:val="24"/>
          <w:szCs w:val="24"/>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609AF" w:rsidRPr="002609AF" w:rsidRDefault="002609AF" w:rsidP="002609AF">
      <w:pPr>
        <w:ind w:firstLine="709"/>
        <w:jc w:val="both"/>
        <w:rPr>
          <w:sz w:val="24"/>
          <w:szCs w:val="24"/>
        </w:rPr>
      </w:pPr>
      <w:r w:rsidRPr="002609AF">
        <w:rPr>
          <w:sz w:val="24"/>
          <w:szCs w:val="24"/>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609AF" w:rsidRPr="002609AF" w:rsidRDefault="002609AF" w:rsidP="002609AF">
      <w:pPr>
        <w:ind w:firstLine="709"/>
        <w:jc w:val="both"/>
        <w:rPr>
          <w:sz w:val="24"/>
          <w:szCs w:val="24"/>
        </w:rPr>
      </w:pPr>
      <w:r w:rsidRPr="002609AF">
        <w:rPr>
          <w:sz w:val="24"/>
          <w:szCs w:val="24"/>
        </w:rPr>
        <w:t>8.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2609AF">
        <w:rPr>
          <w:sz w:val="24"/>
          <w:szCs w:val="24"/>
        </w:rPr>
        <w:t>.»;</w:t>
      </w:r>
      <w:proofErr w:type="gramEnd"/>
    </w:p>
    <w:p w:rsidR="002609AF" w:rsidRPr="002609AF" w:rsidRDefault="002609AF" w:rsidP="002609AF">
      <w:pPr>
        <w:ind w:firstLine="709"/>
        <w:jc w:val="both"/>
        <w:rPr>
          <w:sz w:val="24"/>
          <w:szCs w:val="24"/>
        </w:rPr>
      </w:pPr>
      <w:r w:rsidRPr="002609AF">
        <w:rPr>
          <w:sz w:val="24"/>
          <w:szCs w:val="24"/>
        </w:rPr>
        <w:t>3) в статье 18:</w:t>
      </w:r>
    </w:p>
    <w:p w:rsidR="002609AF" w:rsidRPr="002609AF" w:rsidRDefault="002609AF" w:rsidP="002609AF">
      <w:pPr>
        <w:ind w:firstLine="709"/>
        <w:jc w:val="both"/>
        <w:rPr>
          <w:sz w:val="24"/>
          <w:szCs w:val="24"/>
        </w:rPr>
      </w:pPr>
      <w:r w:rsidRPr="002609AF">
        <w:rPr>
          <w:sz w:val="24"/>
          <w:szCs w:val="24"/>
        </w:rPr>
        <w:t>а) часть 1 после слов «и должностных лиц местного самоуправления</w:t>
      </w:r>
      <w:proofErr w:type="gramStart"/>
      <w:r w:rsidRPr="002609AF">
        <w:rPr>
          <w:sz w:val="24"/>
          <w:szCs w:val="24"/>
        </w:rPr>
        <w:t>,»</w:t>
      </w:r>
      <w:proofErr w:type="gramEnd"/>
      <w:r w:rsidRPr="002609AF">
        <w:rPr>
          <w:sz w:val="24"/>
          <w:szCs w:val="24"/>
        </w:rPr>
        <w:t xml:space="preserve"> дополнить словами «обсуждения вопросов внесения инициативных проектов и их рассмотрения,»;</w:t>
      </w:r>
    </w:p>
    <w:p w:rsidR="002609AF" w:rsidRPr="002609AF" w:rsidRDefault="002609AF" w:rsidP="002609AF">
      <w:pPr>
        <w:ind w:firstLine="709"/>
        <w:jc w:val="both"/>
        <w:rPr>
          <w:sz w:val="24"/>
          <w:szCs w:val="24"/>
        </w:rPr>
      </w:pPr>
      <w:r w:rsidRPr="002609AF">
        <w:rPr>
          <w:sz w:val="24"/>
          <w:szCs w:val="24"/>
        </w:rPr>
        <w:t>б) часть 2 дополнить абзацем следующего содержания:</w:t>
      </w:r>
    </w:p>
    <w:p w:rsidR="002609AF" w:rsidRPr="002609AF" w:rsidRDefault="002609AF" w:rsidP="002609AF">
      <w:pPr>
        <w:ind w:firstLine="709"/>
        <w:jc w:val="both"/>
        <w:rPr>
          <w:sz w:val="24"/>
          <w:szCs w:val="24"/>
        </w:rPr>
      </w:pPr>
      <w:r w:rsidRPr="002609AF">
        <w:rPr>
          <w:sz w:val="24"/>
          <w:szCs w:val="24"/>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sidRPr="002609AF">
        <w:rPr>
          <w:sz w:val="24"/>
          <w:szCs w:val="24"/>
        </w:rPr>
        <w:t>.»;</w:t>
      </w:r>
      <w:proofErr w:type="gramEnd"/>
    </w:p>
    <w:p w:rsidR="002609AF" w:rsidRPr="002609AF" w:rsidRDefault="002609AF" w:rsidP="002609AF">
      <w:pPr>
        <w:ind w:firstLine="709"/>
        <w:jc w:val="both"/>
        <w:rPr>
          <w:sz w:val="24"/>
          <w:szCs w:val="24"/>
        </w:rPr>
      </w:pPr>
      <w:r w:rsidRPr="002609AF">
        <w:rPr>
          <w:sz w:val="24"/>
          <w:szCs w:val="24"/>
        </w:rPr>
        <w:t>4) в статье 20:</w:t>
      </w:r>
    </w:p>
    <w:p w:rsidR="002609AF" w:rsidRPr="002609AF" w:rsidRDefault="002609AF" w:rsidP="002609AF">
      <w:pPr>
        <w:ind w:firstLine="709"/>
        <w:jc w:val="both"/>
        <w:rPr>
          <w:sz w:val="24"/>
          <w:szCs w:val="24"/>
        </w:rPr>
      </w:pPr>
      <w:r w:rsidRPr="002609AF">
        <w:rPr>
          <w:sz w:val="24"/>
          <w:szCs w:val="24"/>
        </w:rPr>
        <w:t>а) часть 3 дополнить пунктом следующего содержания:</w:t>
      </w:r>
    </w:p>
    <w:p w:rsidR="002609AF" w:rsidRPr="002609AF" w:rsidRDefault="002609AF" w:rsidP="002609AF">
      <w:pPr>
        <w:ind w:firstLine="709"/>
        <w:jc w:val="both"/>
        <w:rPr>
          <w:sz w:val="24"/>
          <w:szCs w:val="24"/>
        </w:rPr>
      </w:pPr>
      <w:r w:rsidRPr="002609AF">
        <w:rPr>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2609AF">
        <w:rPr>
          <w:sz w:val="24"/>
          <w:szCs w:val="24"/>
        </w:rPr>
        <w:t>.»;</w:t>
      </w:r>
      <w:proofErr w:type="gramEnd"/>
    </w:p>
    <w:p w:rsidR="002609AF" w:rsidRPr="002609AF" w:rsidRDefault="002609AF" w:rsidP="002609AF">
      <w:pPr>
        <w:ind w:firstLine="709"/>
        <w:jc w:val="both"/>
        <w:rPr>
          <w:sz w:val="24"/>
          <w:szCs w:val="24"/>
        </w:rPr>
      </w:pPr>
      <w:r w:rsidRPr="002609AF">
        <w:rPr>
          <w:sz w:val="24"/>
          <w:szCs w:val="24"/>
        </w:rPr>
        <w:t xml:space="preserve">б) часть 4 дополнить предложением следующего содержания: </w:t>
      </w:r>
    </w:p>
    <w:p w:rsidR="002609AF" w:rsidRPr="002609AF" w:rsidRDefault="002609AF" w:rsidP="002609AF">
      <w:pPr>
        <w:ind w:firstLine="709"/>
        <w:jc w:val="both"/>
        <w:rPr>
          <w:sz w:val="24"/>
          <w:szCs w:val="24"/>
        </w:rPr>
      </w:pPr>
      <w:r w:rsidRPr="002609AF">
        <w:rPr>
          <w:sz w:val="24"/>
          <w:szCs w:val="24"/>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roofErr w:type="gramStart"/>
      <w:r w:rsidRPr="002609AF">
        <w:rPr>
          <w:sz w:val="24"/>
          <w:szCs w:val="24"/>
        </w:rPr>
        <w:t>.»</w:t>
      </w:r>
      <w:proofErr w:type="gramEnd"/>
      <w:r w:rsidRPr="002609AF">
        <w:rPr>
          <w:sz w:val="24"/>
          <w:szCs w:val="24"/>
        </w:rPr>
        <w:t>;</w:t>
      </w:r>
    </w:p>
    <w:p w:rsidR="002609AF" w:rsidRPr="002609AF" w:rsidRDefault="002609AF" w:rsidP="002609AF">
      <w:pPr>
        <w:ind w:firstLine="709"/>
        <w:jc w:val="both"/>
        <w:rPr>
          <w:sz w:val="24"/>
          <w:szCs w:val="24"/>
        </w:rPr>
      </w:pPr>
      <w:r w:rsidRPr="002609AF">
        <w:rPr>
          <w:sz w:val="24"/>
          <w:szCs w:val="24"/>
        </w:rPr>
        <w:t xml:space="preserve">в) часть 5 дополнить предложением следующего содержания: </w:t>
      </w:r>
    </w:p>
    <w:p w:rsidR="002609AF" w:rsidRPr="002609AF" w:rsidRDefault="002609AF" w:rsidP="002609AF">
      <w:pPr>
        <w:ind w:firstLine="709"/>
        <w:jc w:val="both"/>
        <w:rPr>
          <w:sz w:val="24"/>
          <w:szCs w:val="24"/>
        </w:rPr>
      </w:pPr>
      <w:r w:rsidRPr="002609AF">
        <w:rPr>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2609AF">
        <w:rPr>
          <w:sz w:val="24"/>
          <w:szCs w:val="24"/>
        </w:rPr>
        <w:t>.»;</w:t>
      </w:r>
      <w:proofErr w:type="gramEnd"/>
    </w:p>
    <w:p w:rsidR="002609AF" w:rsidRPr="002609AF" w:rsidRDefault="002609AF" w:rsidP="002609AF">
      <w:pPr>
        <w:ind w:firstLine="709"/>
        <w:jc w:val="both"/>
        <w:rPr>
          <w:sz w:val="24"/>
          <w:szCs w:val="24"/>
        </w:rPr>
      </w:pPr>
      <w:r w:rsidRPr="002609AF">
        <w:rPr>
          <w:sz w:val="24"/>
          <w:szCs w:val="24"/>
        </w:rPr>
        <w:t>г) в пункте 1 части 8 слова «местного самоуправления поселения» заменить словами «местного самоуправления или жителей поселения</w:t>
      </w:r>
      <w:proofErr w:type="gramStart"/>
      <w:r w:rsidRPr="002609AF">
        <w:rPr>
          <w:sz w:val="24"/>
          <w:szCs w:val="24"/>
        </w:rPr>
        <w:t>;»</w:t>
      </w:r>
      <w:proofErr w:type="gramEnd"/>
      <w:r w:rsidRPr="002609AF">
        <w:rPr>
          <w:sz w:val="24"/>
          <w:szCs w:val="24"/>
        </w:rPr>
        <w:t>;</w:t>
      </w:r>
    </w:p>
    <w:p w:rsidR="002609AF" w:rsidRPr="002609AF" w:rsidRDefault="002609AF" w:rsidP="002609AF">
      <w:pPr>
        <w:ind w:firstLine="709"/>
        <w:jc w:val="both"/>
        <w:rPr>
          <w:sz w:val="24"/>
          <w:szCs w:val="24"/>
        </w:rPr>
      </w:pPr>
      <w:r w:rsidRPr="002609AF">
        <w:rPr>
          <w:sz w:val="24"/>
          <w:szCs w:val="24"/>
        </w:rPr>
        <w:t>5) часть 2 статьи 24 дополнить пунктом 7 следующего содержания:</w:t>
      </w:r>
    </w:p>
    <w:p w:rsidR="002609AF" w:rsidRPr="002609AF" w:rsidRDefault="002609AF" w:rsidP="002609AF">
      <w:pPr>
        <w:ind w:firstLine="709"/>
        <w:jc w:val="both"/>
        <w:rPr>
          <w:sz w:val="24"/>
          <w:szCs w:val="24"/>
        </w:rPr>
      </w:pPr>
      <w:r w:rsidRPr="002609AF">
        <w:rPr>
          <w:sz w:val="24"/>
          <w:szCs w:val="24"/>
        </w:rPr>
        <w:t>«7) обсуждение инициативного проекта и принятие решения по вопросу о его одобрении</w:t>
      </w:r>
      <w:proofErr w:type="gramStart"/>
      <w:r w:rsidRPr="002609AF">
        <w:rPr>
          <w:sz w:val="24"/>
          <w:szCs w:val="24"/>
        </w:rPr>
        <w:t>.»;</w:t>
      </w:r>
      <w:proofErr w:type="gramEnd"/>
    </w:p>
    <w:p w:rsidR="002609AF" w:rsidRPr="002609AF" w:rsidRDefault="002609AF" w:rsidP="002609AF">
      <w:pPr>
        <w:ind w:firstLine="709"/>
        <w:jc w:val="both"/>
        <w:rPr>
          <w:sz w:val="24"/>
          <w:szCs w:val="24"/>
        </w:rPr>
      </w:pPr>
      <w:r w:rsidRPr="002609AF">
        <w:rPr>
          <w:sz w:val="24"/>
          <w:szCs w:val="24"/>
        </w:rPr>
        <w:t>6) статью 25 дополнить частью 3 следующего содержания:</w:t>
      </w:r>
    </w:p>
    <w:p w:rsidR="002609AF" w:rsidRPr="002609AF" w:rsidRDefault="002609AF" w:rsidP="002609AF">
      <w:pPr>
        <w:ind w:firstLine="709"/>
        <w:jc w:val="both"/>
        <w:rPr>
          <w:sz w:val="24"/>
          <w:szCs w:val="24"/>
        </w:rPr>
      </w:pPr>
      <w:r w:rsidRPr="002609AF">
        <w:rPr>
          <w:sz w:val="24"/>
          <w:szCs w:val="24"/>
        </w:rPr>
        <w:t>«3. Органы ТОС могут выдвигать инициативный проект в качестве инициаторов проекта</w:t>
      </w:r>
      <w:proofErr w:type="gramStart"/>
      <w:r w:rsidRPr="002609AF">
        <w:rPr>
          <w:sz w:val="24"/>
          <w:szCs w:val="24"/>
        </w:rPr>
        <w:t>.»;</w:t>
      </w:r>
      <w:proofErr w:type="gramEnd"/>
    </w:p>
    <w:p w:rsidR="002609AF" w:rsidRPr="002609AF" w:rsidRDefault="002609AF" w:rsidP="002609AF">
      <w:pPr>
        <w:ind w:firstLine="709"/>
        <w:jc w:val="both"/>
        <w:rPr>
          <w:sz w:val="24"/>
          <w:szCs w:val="24"/>
        </w:rPr>
      </w:pPr>
      <w:r w:rsidRPr="002609AF">
        <w:rPr>
          <w:sz w:val="24"/>
          <w:szCs w:val="24"/>
        </w:rPr>
        <w:t>7) часть 6 статьи 26.1 дополнить пунктом 5 следующего содержания:</w:t>
      </w:r>
    </w:p>
    <w:p w:rsidR="002609AF" w:rsidRPr="002609AF" w:rsidRDefault="002609AF" w:rsidP="002609AF">
      <w:pPr>
        <w:ind w:firstLine="709"/>
        <w:jc w:val="both"/>
        <w:rPr>
          <w:sz w:val="24"/>
          <w:szCs w:val="24"/>
        </w:rPr>
      </w:pPr>
      <w:r w:rsidRPr="002609AF">
        <w:rPr>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2609AF">
        <w:rPr>
          <w:sz w:val="24"/>
          <w:szCs w:val="24"/>
        </w:rPr>
        <w:t>.».</w:t>
      </w:r>
      <w:proofErr w:type="gramEnd"/>
    </w:p>
    <w:p w:rsidR="002609AF" w:rsidRPr="002609AF" w:rsidRDefault="002609AF" w:rsidP="002609AF">
      <w:pPr>
        <w:ind w:firstLine="709"/>
        <w:jc w:val="both"/>
        <w:rPr>
          <w:sz w:val="24"/>
          <w:szCs w:val="24"/>
        </w:rPr>
      </w:pPr>
      <w:r w:rsidRPr="002609AF">
        <w:rPr>
          <w:sz w:val="24"/>
          <w:szCs w:val="24"/>
        </w:rPr>
        <w:t>2. Настоящее решение подлежит опубликованию (обнародованию) после его государственной регистрации и вступает в силу после его официального опубликования (обнародования).</w:t>
      </w:r>
    </w:p>
    <w:p w:rsidR="002609AF" w:rsidRPr="002609AF" w:rsidRDefault="002609AF" w:rsidP="002609AF">
      <w:pPr>
        <w:widowControl/>
        <w:autoSpaceDE/>
        <w:autoSpaceDN/>
        <w:adjustRightInd/>
        <w:jc w:val="both"/>
        <w:rPr>
          <w:sz w:val="24"/>
          <w:szCs w:val="24"/>
        </w:rPr>
      </w:pPr>
    </w:p>
    <w:p w:rsidR="002609AF" w:rsidRPr="002609AF" w:rsidRDefault="002609AF" w:rsidP="002609AF">
      <w:pPr>
        <w:widowControl/>
        <w:autoSpaceDE/>
        <w:autoSpaceDN/>
        <w:adjustRightInd/>
        <w:rPr>
          <w:sz w:val="24"/>
          <w:szCs w:val="24"/>
        </w:rPr>
      </w:pPr>
      <w:r w:rsidRPr="002609AF">
        <w:rPr>
          <w:sz w:val="24"/>
          <w:szCs w:val="24"/>
        </w:rPr>
        <w:t>Глава Калининского сельсовета</w:t>
      </w:r>
    </w:p>
    <w:p w:rsidR="002609AF" w:rsidRPr="002609AF" w:rsidRDefault="002609AF" w:rsidP="002609AF">
      <w:pPr>
        <w:widowControl/>
        <w:autoSpaceDE/>
        <w:autoSpaceDN/>
        <w:adjustRightInd/>
        <w:rPr>
          <w:sz w:val="24"/>
          <w:szCs w:val="24"/>
        </w:rPr>
      </w:pPr>
      <w:r w:rsidRPr="002609AF">
        <w:rPr>
          <w:sz w:val="24"/>
          <w:szCs w:val="24"/>
        </w:rPr>
        <w:t>Усть-Абаканского района</w:t>
      </w:r>
    </w:p>
    <w:p w:rsidR="002609AF" w:rsidRPr="002609AF" w:rsidRDefault="002609AF" w:rsidP="002609AF">
      <w:pPr>
        <w:widowControl/>
        <w:autoSpaceDE/>
        <w:autoSpaceDN/>
        <w:adjustRightInd/>
        <w:rPr>
          <w:sz w:val="24"/>
          <w:szCs w:val="24"/>
        </w:rPr>
      </w:pPr>
      <w:r w:rsidRPr="002609AF">
        <w:rPr>
          <w:sz w:val="24"/>
          <w:szCs w:val="24"/>
        </w:rPr>
        <w:t xml:space="preserve">Республики Хакасия </w:t>
      </w:r>
      <w:r w:rsidRPr="002609AF">
        <w:rPr>
          <w:sz w:val="24"/>
          <w:szCs w:val="24"/>
        </w:rPr>
        <w:tab/>
      </w:r>
      <w:r w:rsidRPr="002609AF">
        <w:rPr>
          <w:sz w:val="24"/>
          <w:szCs w:val="24"/>
        </w:rPr>
        <w:tab/>
      </w:r>
      <w:r w:rsidRPr="002609AF">
        <w:rPr>
          <w:sz w:val="24"/>
          <w:szCs w:val="24"/>
        </w:rPr>
        <w:tab/>
      </w:r>
      <w:r w:rsidRPr="002609AF">
        <w:rPr>
          <w:sz w:val="24"/>
          <w:szCs w:val="24"/>
        </w:rPr>
        <w:tab/>
      </w:r>
      <w:r w:rsidRPr="002609AF">
        <w:rPr>
          <w:sz w:val="24"/>
          <w:szCs w:val="24"/>
        </w:rPr>
        <w:tab/>
      </w:r>
      <w:r w:rsidRPr="002609AF">
        <w:rPr>
          <w:sz w:val="24"/>
          <w:szCs w:val="24"/>
        </w:rPr>
        <w:tab/>
      </w:r>
      <w:r w:rsidRPr="002609AF">
        <w:rPr>
          <w:sz w:val="24"/>
          <w:szCs w:val="24"/>
        </w:rPr>
        <w:tab/>
      </w:r>
      <w:r w:rsidRPr="002609AF">
        <w:rPr>
          <w:sz w:val="24"/>
          <w:szCs w:val="24"/>
        </w:rPr>
        <w:tab/>
        <w:t>И.А. Сажин</w:t>
      </w:r>
    </w:p>
    <w:p w:rsidR="002609AF" w:rsidRPr="002609AF" w:rsidRDefault="002609AF">
      <w:pPr>
        <w:widowControl/>
        <w:autoSpaceDE/>
        <w:autoSpaceDN/>
        <w:adjustRightInd/>
        <w:ind w:firstLine="545"/>
        <w:jc w:val="right"/>
        <w:rPr>
          <w:b/>
          <w:bCs/>
          <w:sz w:val="24"/>
          <w:szCs w:val="24"/>
        </w:rPr>
      </w:pPr>
    </w:p>
    <w:p w:rsidR="002609AF" w:rsidRDefault="002609AF">
      <w:pPr>
        <w:widowControl/>
        <w:autoSpaceDE/>
        <w:autoSpaceDN/>
        <w:adjustRightInd/>
        <w:ind w:firstLine="545"/>
        <w:jc w:val="right"/>
        <w:rPr>
          <w:b/>
          <w:bCs/>
          <w:sz w:val="26"/>
          <w:szCs w:val="26"/>
        </w:rPr>
      </w:pPr>
    </w:p>
    <w:sectPr w:rsidR="002609AF" w:rsidSect="00372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altName w:val="Tahom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39E1"/>
    <w:multiLevelType w:val="hybridMultilevel"/>
    <w:tmpl w:val="BBAAF1D8"/>
    <w:lvl w:ilvl="0" w:tplc="CC767E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B40B76"/>
    <w:multiLevelType w:val="multilevel"/>
    <w:tmpl w:val="13B40B76"/>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49EB77ED"/>
    <w:multiLevelType w:val="multilevel"/>
    <w:tmpl w:val="49EB77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C5661F"/>
    <w:rsid w:val="0006466D"/>
    <w:rsid w:val="000F6154"/>
    <w:rsid w:val="001E7F63"/>
    <w:rsid w:val="00247C01"/>
    <w:rsid w:val="002609AF"/>
    <w:rsid w:val="0037223B"/>
    <w:rsid w:val="003D60DD"/>
    <w:rsid w:val="0041071A"/>
    <w:rsid w:val="008B3238"/>
    <w:rsid w:val="009F72BC"/>
    <w:rsid w:val="00B1753A"/>
    <w:rsid w:val="00BD40A3"/>
    <w:rsid w:val="00C5661F"/>
    <w:rsid w:val="00DC624C"/>
    <w:rsid w:val="00DD41EA"/>
    <w:rsid w:val="00E53A73"/>
    <w:rsid w:val="00F553AC"/>
    <w:rsid w:val="222330A2"/>
    <w:rsid w:val="282F7E72"/>
    <w:rsid w:val="33F31544"/>
    <w:rsid w:val="38E35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3B"/>
    <w:pPr>
      <w:widowControl w:val="0"/>
      <w:autoSpaceDE w:val="0"/>
      <w:autoSpaceDN w:val="0"/>
      <w:adjustRightInd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37223B"/>
    <w:rPr>
      <w:rFonts w:ascii="Tahoma" w:hAnsi="Tahoma" w:cs="Tahoma"/>
      <w:sz w:val="16"/>
      <w:szCs w:val="16"/>
    </w:rPr>
  </w:style>
  <w:style w:type="paragraph" w:styleId="a5">
    <w:name w:val="List Paragraph"/>
    <w:basedOn w:val="a"/>
    <w:uiPriority w:val="99"/>
    <w:qFormat/>
    <w:rsid w:val="0037223B"/>
    <w:pPr>
      <w:ind w:left="720"/>
    </w:pPr>
  </w:style>
  <w:style w:type="character" w:customStyle="1" w:styleId="a6">
    <w:name w:val="Не вступил в силу"/>
    <w:basedOn w:val="a0"/>
    <w:qFormat/>
    <w:rsid w:val="0037223B"/>
    <w:rPr>
      <w:rFonts w:ascii="Verdana" w:hAnsi="Verdana" w:cs="Verdana"/>
      <w:color w:val="008080"/>
      <w:sz w:val="20"/>
      <w:szCs w:val="20"/>
      <w:lang w:val="en-US" w:eastAsia="en-US"/>
    </w:rPr>
  </w:style>
  <w:style w:type="character" w:customStyle="1" w:styleId="a4">
    <w:name w:val="Текст выноски Знак"/>
    <w:basedOn w:val="a0"/>
    <w:link w:val="a3"/>
    <w:uiPriority w:val="99"/>
    <w:semiHidden/>
    <w:qFormat/>
    <w:rsid w:val="0037223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66EF82-F92A-424B-BCDD-958E41C7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1504</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root</Company>
  <LinksUpToDate>false</LinksUpToDate>
  <CharactersWithSpaces>10057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2021-03-16T09:05:00Z</cp:lastPrinted>
  <dcterms:created xsi:type="dcterms:W3CDTF">2019-04-03T06:59:00Z</dcterms:created>
  <dcterms:modified xsi:type="dcterms:W3CDTF">2021-03-16T09:58:00Z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