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07936">
        <w:rPr>
          <w:rFonts w:ascii="Times New Roman" w:hAnsi="Times New Roman" w:cs="Times New Roman"/>
          <w:sz w:val="26"/>
          <w:szCs w:val="26"/>
        </w:rPr>
        <w:t xml:space="preserve"> 24.04.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207936">
        <w:rPr>
          <w:rFonts w:ascii="Times New Roman" w:hAnsi="Times New Roman" w:cs="Times New Roman"/>
          <w:sz w:val="26"/>
          <w:szCs w:val="26"/>
        </w:rPr>
        <w:t>68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EC04C2">
        <w:rPr>
          <w:rFonts w:ascii="Times New Roman" w:hAnsi="Times New Roman" w:cs="Times New Roman"/>
          <w:b/>
          <w:sz w:val="26"/>
          <w:szCs w:val="26"/>
        </w:rPr>
        <w:t>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8A2819">
        <w:rPr>
          <w:rFonts w:ascii="Times New Roman" w:hAnsi="Times New Roman" w:cs="Times New Roman"/>
          <w:sz w:val="26"/>
          <w:szCs w:val="26"/>
        </w:rPr>
        <w:t xml:space="preserve">  1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2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8A2819">
        <w:rPr>
          <w:rFonts w:ascii="Times New Roman" w:hAnsi="Times New Roman" w:cs="Times New Roman"/>
          <w:sz w:val="26"/>
          <w:szCs w:val="26"/>
        </w:rPr>
        <w:t>330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8A2819">
        <w:rPr>
          <w:rFonts w:ascii="Times New Roman" w:hAnsi="Times New Roman" w:cs="Times New Roman"/>
          <w:sz w:val="26"/>
          <w:szCs w:val="26"/>
        </w:rPr>
        <w:t>012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>13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D4629C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18D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8A2819">
        <w:rPr>
          <w:rFonts w:ascii="Times New Roman" w:hAnsi="Times New Roman" w:cs="Times New Roman"/>
          <w:sz w:val="26"/>
          <w:szCs w:val="26"/>
        </w:rPr>
        <w:t>3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8A2819">
        <w:rPr>
          <w:rFonts w:ascii="Times New Roman" w:hAnsi="Times New Roman" w:cs="Times New Roman"/>
          <w:sz w:val="26"/>
          <w:szCs w:val="26"/>
        </w:rPr>
        <w:t>0</w:t>
      </w:r>
      <w:r w:rsidR="001B7A8E">
        <w:rPr>
          <w:rFonts w:ascii="Times New Roman" w:hAnsi="Times New Roman" w:cs="Times New Roman"/>
          <w:sz w:val="26"/>
          <w:szCs w:val="26"/>
        </w:rPr>
        <w:t>55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1B7A8E">
        <w:rPr>
          <w:rFonts w:ascii="Times New Roman" w:hAnsi="Times New Roman" w:cs="Times New Roman"/>
          <w:sz w:val="26"/>
          <w:szCs w:val="26"/>
        </w:rPr>
        <w:t>751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1B7A8E">
        <w:rPr>
          <w:rFonts w:ascii="Times New Roman" w:hAnsi="Times New Roman" w:cs="Times New Roman"/>
          <w:sz w:val="26"/>
          <w:szCs w:val="26"/>
        </w:rPr>
        <w:t>02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коп.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А.И.Демин</w:t>
      </w:r>
      <w:proofErr w:type="spellEnd"/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77"/>
        <w:gridCol w:w="3818"/>
        <w:gridCol w:w="1417"/>
        <w:gridCol w:w="1418"/>
        <w:gridCol w:w="850"/>
        <w:gridCol w:w="236"/>
        <w:gridCol w:w="20"/>
        <w:gridCol w:w="960"/>
        <w:gridCol w:w="741"/>
        <w:gridCol w:w="960"/>
      </w:tblGrid>
      <w:tr w:rsidR="007F7D55" w:rsidRPr="001D30D3" w:rsidTr="007F7D55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0F21AF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7F7D55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2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7F7D55" w:rsidRPr="001D30D3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 w:rsidR="007F7D5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ый квартал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20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24.04.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0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8258AF" w:rsidP="0082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 1 квартал 2014</w:t>
            </w:r>
            <w:r w:rsidR="007F7D55"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8258AF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7D55" w:rsidRPr="004A3471">
              <w:rPr>
                <w:sz w:val="20"/>
                <w:szCs w:val="20"/>
              </w:rPr>
              <w:t>сполнение</w:t>
            </w:r>
          </w:p>
          <w:p w:rsidR="007F7D55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за </w:t>
            </w:r>
            <w:r w:rsidR="008258AF">
              <w:rPr>
                <w:sz w:val="20"/>
                <w:szCs w:val="20"/>
              </w:rPr>
              <w:t>1 квартал</w:t>
            </w:r>
          </w:p>
          <w:p w:rsidR="007F7D55" w:rsidRPr="004A3471" w:rsidRDefault="007F7D55" w:rsidP="008258AF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</w:t>
            </w:r>
            <w:r w:rsidR="008258AF">
              <w:rPr>
                <w:sz w:val="20"/>
                <w:szCs w:val="20"/>
              </w:rPr>
              <w:t>4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</w:t>
            </w:r>
            <w:proofErr w:type="spellEnd"/>
            <w:r w:rsidRPr="004A347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1 630 762,16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250 896,65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250 896,65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247 599,40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2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3 197,25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248 013,72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61 311,54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03259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61 311,54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1 435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186 702,18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98 932,46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98 932,46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87 769,72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87 769,72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8258A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8258A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8E3E35" w:rsidRDefault="007F7D55" w:rsidP="007F7D5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Default="008258A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22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176 158,80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176 158,80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176 158,80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176 158,80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2309CF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23228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2309CF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2309CF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124 639,36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D55" w:rsidRDefault="002309CF" w:rsidP="007F7D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124 639,36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D55" w:rsidRDefault="007F7D55" w:rsidP="007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D55" w:rsidRDefault="002309CF" w:rsidP="007F7D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124 639,36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D55" w:rsidRDefault="002309CF" w:rsidP="007F7D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124 639,36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8258A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827 753,63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32595" w:rsidP="0003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699 </w:t>
            </w:r>
            <w:r w:rsidR="00BA5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32595" w:rsidP="0003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3259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- 4 002,03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3259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- 4 002,03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3259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- 4 002,03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05EFB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164 10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164 052,00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05EFB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164 10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164 052,00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05EFB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164 100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BA5131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164 052,00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905EFB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8258AF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2 330 012,13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252C4C" w:rsidRDefault="002309CF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  <w:r w:rsidR="007F7D55" w:rsidRPr="00252C4C">
              <w:rPr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256"/>
        <w:gridCol w:w="960"/>
      </w:tblGrid>
      <w:tr w:rsidR="0043197E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3197E" w:rsidRPr="001D30D3" w:rsidRDefault="0043197E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197E" w:rsidRPr="001D30D3" w:rsidRDefault="0043197E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9ED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Pr="001D30D3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09ED" w:rsidRPr="001D30D3" w:rsidRDefault="004209ED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3471" w:rsidRDefault="004A3471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  <w:r w:rsidR="007F7D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  <w:r w:rsidR="000F21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Приложение № 2   </w:t>
      </w:r>
    </w:p>
    <w:tbl>
      <w:tblPr>
        <w:tblW w:w="161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251"/>
        <w:gridCol w:w="883"/>
        <w:gridCol w:w="850"/>
        <w:gridCol w:w="1679"/>
        <w:gridCol w:w="1017"/>
        <w:gridCol w:w="689"/>
        <w:gridCol w:w="18"/>
        <w:gridCol w:w="420"/>
        <w:gridCol w:w="7"/>
        <w:gridCol w:w="141"/>
        <w:gridCol w:w="284"/>
        <w:gridCol w:w="205"/>
        <w:gridCol w:w="346"/>
        <w:gridCol w:w="182"/>
        <w:gridCol w:w="117"/>
        <w:gridCol w:w="484"/>
        <w:gridCol w:w="83"/>
        <w:gridCol w:w="80"/>
        <w:gridCol w:w="19"/>
        <w:gridCol w:w="508"/>
        <w:gridCol w:w="669"/>
        <w:gridCol w:w="57"/>
        <w:gridCol w:w="408"/>
        <w:gridCol w:w="442"/>
        <w:gridCol w:w="227"/>
        <w:gridCol w:w="181"/>
        <w:gridCol w:w="528"/>
        <w:gridCol w:w="198"/>
        <w:gridCol w:w="627"/>
        <w:gridCol w:w="1739"/>
        <w:gridCol w:w="626"/>
        <w:gridCol w:w="627"/>
        <w:gridCol w:w="626"/>
        <w:gridCol w:w="315"/>
        <w:gridCol w:w="339"/>
      </w:tblGrid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24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главы Калининского сельсовета 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45"/>
        </w:trPr>
        <w:tc>
          <w:tcPr>
            <w:tcW w:w="1134" w:type="dxa"/>
            <w:gridSpan w:val="2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 квартал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7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20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24.04.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Республики Хакасия</w:t>
            </w:r>
            <w:r w:rsidRPr="001C7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квартал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945" w:type="dxa"/>
            <w:gridSpan w:val="5"/>
            <w:tcBorders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2014г.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за 1 квартал 2014г.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2 573 875,00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401575,97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2 573 875,00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401575,97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168053,54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8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94AFF" w:rsidRDefault="00194AFF" w:rsidP="001B7A8E">
            <w:pPr>
              <w:jc w:val="center"/>
            </w:pPr>
            <w:r w:rsidRPr="00194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168053,54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94AFF" w:rsidRDefault="00194AFF" w:rsidP="001B7A8E">
            <w:pPr>
              <w:jc w:val="center"/>
            </w:pPr>
            <w:r w:rsidRPr="00194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168053,54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94AFF" w:rsidRDefault="00194AFF" w:rsidP="001B7A8E">
            <w:pPr>
              <w:jc w:val="center"/>
            </w:pPr>
            <w:r w:rsidRPr="00194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168053,54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513351" w:rsidRDefault="00194AFF" w:rsidP="001B7A8E">
            <w:pPr>
              <w:jc w:val="center"/>
              <w:rPr>
                <w:b/>
              </w:rPr>
            </w:pPr>
            <w:r w:rsidRP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168053,54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391A27" w:rsidP="001B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226994,43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13,2%</w:t>
            </w:r>
          </w:p>
        </w:tc>
      </w:tr>
      <w:tr w:rsidR="00391A2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513351" w:rsidRDefault="00391A27" w:rsidP="001B7A8E">
            <w:pPr>
              <w:jc w:val="center"/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226994,43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13,2%</w:t>
            </w:r>
          </w:p>
        </w:tc>
      </w:tr>
      <w:tr w:rsidR="00391A2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513351" w:rsidRDefault="00391A27" w:rsidP="001B7A8E">
            <w:pPr>
              <w:jc w:val="center"/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226994,43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91A27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226994,43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926 115,00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391A27" w:rsidP="00391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139421,43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777 374,00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391A2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87573,00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26,6%</w:t>
            </w:r>
          </w:p>
        </w:tc>
      </w:tr>
      <w:tr w:rsidR="00006A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Default="00006AE7" w:rsidP="00006AE7">
            <w:pPr>
              <w:jc w:val="center"/>
            </w:pPr>
            <w:r w:rsidRPr="00060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513351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26,6%</w:t>
            </w:r>
          </w:p>
        </w:tc>
      </w:tr>
      <w:tr w:rsidR="00006A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Default="00006AE7" w:rsidP="00006AE7">
            <w:pPr>
              <w:jc w:val="center"/>
            </w:pPr>
            <w:r w:rsidRPr="00060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513351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 (ВУС)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890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1 217 078,00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173616,62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14,3%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экономики    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717 078,00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714 078,00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173616,62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714 078,00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173616,62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714 078,00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173616,62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654 578,00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169370,62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30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2 282 338,00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1354091,62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59,3%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оборудования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2 232 338,00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1348775,62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60,4%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2 197 338,00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106937,62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2 197 338,00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106937,62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58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485 500,00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61300,02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485 500,00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61300,02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0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40165,60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40165,60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5472,00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5472,00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1241838,00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1241838,00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035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3 578 515,86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1109188,08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2 706 994,86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925089,02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34,2%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4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2 636 994,86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918089,02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2 636 994,86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918089,02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2 086 178,86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813523,61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545 816,00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104565,41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Муниципальные программы муниципальных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"Культура Калининского сельсовета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87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184099,06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21,1%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184099,06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B7A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184099,06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740 041,00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513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13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128 480,00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43B8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17278,73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17278,73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17278,73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D0701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17278,73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D0701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17278,73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6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6D209E" w:rsidP="0019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10 029 021,86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194AFF" w:rsidP="00B11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11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11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55 751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11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09E" w:rsidRPr="001C79E2" w:rsidRDefault="00513351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30,4%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3641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Приложение № 3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0F21AF" w:rsidRPr="001D30D3" w:rsidTr="000F21A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4A3471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F21AF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0F21AF" w:rsidRPr="001D30D3" w:rsidTr="000F21A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0F21AF" w:rsidRPr="001D30D3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квартал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F21AF" w:rsidRPr="001D30D3" w:rsidTr="000F21A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0F21AF" w:rsidP="0020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24.04.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0F21AF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1 квартал 201</w:t>
      </w:r>
      <w:r w:rsidR="000F21AF">
        <w:rPr>
          <w:rFonts w:ascii="Times New Roman" w:hAnsi="Times New Roman" w:cs="Times New Roman"/>
          <w:b/>
          <w:sz w:val="20"/>
          <w:szCs w:val="20"/>
        </w:rPr>
        <w:t>4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02"/>
        <w:gridCol w:w="1639"/>
        <w:gridCol w:w="1529"/>
        <w:gridCol w:w="1241"/>
      </w:tblGrid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A3471" w:rsidRPr="004A3471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Исполнено за</w:t>
            </w:r>
          </w:p>
          <w:p w:rsidR="004A3471" w:rsidRPr="004A3471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 20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44A2E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1C79E2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7 708 000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844A2E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2 330 012,13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B115CE" w:rsidP="00B1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30,2 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1C79E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7 708 000,00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844A2E" w:rsidRDefault="00844A2E"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2 330 012,13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B115CE" w:rsidP="00B1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30,2 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7 708 000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844A2E" w:rsidRDefault="00844A2E">
            <w:r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2 330 012,13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B115CE" w:rsidP="00B1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D07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 029 021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44A2E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B115CE" w:rsidP="0051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513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D0701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A2E" w:rsidRDefault="00844A2E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10 029 021,86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4A3471" w:rsidRDefault="00844A2E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513351" w:rsidP="00B1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D0701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A2E" w:rsidRDefault="00844A2E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10 029 021,86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4A3471" w:rsidRDefault="00844A2E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513351" w:rsidP="00B1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44A2E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420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420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 к исполнению бюджета муниципального образования Калининский сельсовет Усть-Абаканского района Республики Хакасия за 1 квартал 201</w:t>
      </w:r>
      <w:r w:rsidR="009470D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 w:cs="Times New Roman"/>
          <w:sz w:val="28"/>
          <w:szCs w:val="28"/>
        </w:rPr>
        <w:t>Усть-Абаканского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844A2E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A2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2,</w:t>
      </w:r>
      <w:r w:rsidR="00844A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844A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A2E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A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844A2E">
        <w:rPr>
          <w:rFonts w:ascii="Times New Roman" w:hAnsi="Times New Roman" w:cs="Times New Roman"/>
          <w:sz w:val="28"/>
          <w:szCs w:val="28"/>
        </w:rPr>
        <w:t>30,2</w:t>
      </w:r>
      <w:r>
        <w:rPr>
          <w:rFonts w:ascii="Times New Roman" w:hAnsi="Times New Roman" w:cs="Times New Roman"/>
          <w:sz w:val="28"/>
          <w:szCs w:val="28"/>
        </w:rPr>
        <w:t>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3 </w:t>
      </w:r>
      <w:r w:rsidR="00844A2E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A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рублей на год.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44A2E">
        <w:rPr>
          <w:rFonts w:ascii="Times New Roman" w:hAnsi="Times New Roman" w:cs="Times New Roman"/>
          <w:sz w:val="28"/>
          <w:szCs w:val="28"/>
        </w:rPr>
        <w:t>803 008,53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 </w:t>
      </w:r>
      <w:r w:rsidR="00844A2E">
        <w:rPr>
          <w:rFonts w:ascii="Times New Roman" w:hAnsi="Times New Roman" w:cs="Times New Roman"/>
          <w:sz w:val="28"/>
          <w:szCs w:val="28"/>
        </w:rPr>
        <w:t>20,9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</w:t>
      </w:r>
      <w:r w:rsidR="008811D3">
        <w:rPr>
          <w:rFonts w:ascii="Times New Roman" w:hAnsi="Times New Roman" w:cs="Times New Roman"/>
          <w:sz w:val="28"/>
          <w:szCs w:val="28"/>
        </w:rPr>
        <w:t>на 250 896,65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76</w:t>
      </w:r>
      <w:r w:rsidR="00881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8811D3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всего исполнен на </w:t>
      </w:r>
      <w:r w:rsidR="008811D3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1 </w:t>
      </w:r>
      <w:r w:rsidR="008811D3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 000,0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13,2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плана, </w:t>
      </w:r>
      <w:r w:rsidRPr="0051678F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811D3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 000,0 руб. исполнен на </w:t>
      </w:r>
      <w:r w:rsidR="008811D3">
        <w:rPr>
          <w:rFonts w:ascii="Times New Roman" w:hAnsi="Times New Roman" w:cs="Times New Roman"/>
          <w:sz w:val="28"/>
          <w:szCs w:val="28"/>
        </w:rPr>
        <w:t>61 311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 руб. или 1</w:t>
      </w:r>
      <w:r w:rsidR="00881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811D3">
        <w:rPr>
          <w:rFonts w:ascii="Times New Roman" w:hAnsi="Times New Roman" w:cs="Times New Roman"/>
          <w:sz w:val="28"/>
          <w:szCs w:val="28"/>
        </w:rPr>
        <w:t>1 435</w:t>
      </w:r>
      <w:r>
        <w:rPr>
          <w:rFonts w:ascii="Times New Roman" w:hAnsi="Times New Roman" w:cs="Times New Roman"/>
          <w:sz w:val="28"/>
          <w:szCs w:val="28"/>
        </w:rPr>
        <w:t xml:space="preserve"> 000,0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1D3">
        <w:rPr>
          <w:rFonts w:ascii="Times New Roman" w:hAnsi="Times New Roman" w:cs="Times New Roman"/>
          <w:sz w:val="28"/>
          <w:szCs w:val="28"/>
        </w:rPr>
        <w:t>186 702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8811D3">
        <w:rPr>
          <w:rFonts w:ascii="Times New Roman" w:hAnsi="Times New Roman" w:cs="Times New Roman"/>
          <w:sz w:val="28"/>
          <w:szCs w:val="28"/>
        </w:rPr>
        <w:t>1 400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1D3">
        <w:rPr>
          <w:rFonts w:ascii="Times New Roman" w:hAnsi="Times New Roman" w:cs="Times New Roman"/>
          <w:sz w:val="28"/>
          <w:szCs w:val="28"/>
        </w:rPr>
        <w:t xml:space="preserve"> 9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Доходы</w:t>
      </w:r>
      <w:r>
        <w:rPr>
          <w:rFonts w:ascii="Times New Roman" w:hAnsi="Times New Roman" w:cs="Times New Roman"/>
          <w:sz w:val="28"/>
          <w:szCs w:val="28"/>
        </w:rPr>
        <w:t>, получаемые от аренды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плане на год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8811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0 000,0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8811D3">
        <w:rPr>
          <w:rFonts w:ascii="Times New Roman" w:hAnsi="Times New Roman" w:cs="Times New Roman"/>
          <w:sz w:val="28"/>
          <w:szCs w:val="28"/>
        </w:rPr>
        <w:t>176 158,80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11D3">
        <w:rPr>
          <w:rFonts w:ascii="Times New Roman" w:hAnsi="Times New Roman" w:cs="Times New Roman"/>
          <w:sz w:val="28"/>
          <w:szCs w:val="28"/>
        </w:rPr>
        <w:t>или 16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>Доходы от продажи земельных участков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на год </w:t>
      </w:r>
      <w:r w:rsidR="008811D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8811D3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639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или 1</w:t>
      </w:r>
      <w:r w:rsidR="008811D3">
        <w:rPr>
          <w:rFonts w:ascii="Times New Roman" w:hAnsi="Times New Roman" w:cs="Times New Roman"/>
          <w:sz w:val="28"/>
          <w:szCs w:val="28"/>
        </w:rPr>
        <w:t>71,2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Финансовой помощи  в виде субвенций и дотаций получено </w:t>
      </w:r>
      <w:r w:rsidR="008811D3">
        <w:rPr>
          <w:rFonts w:ascii="Times New Roman" w:hAnsi="Times New Roman" w:cs="Times New Roman"/>
          <w:sz w:val="28"/>
          <w:szCs w:val="28"/>
        </w:rPr>
        <w:t>699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 xml:space="preserve"> 97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1D3">
        <w:rPr>
          <w:rFonts w:ascii="Times New Roman" w:hAnsi="Times New Roman" w:cs="Times New Roman"/>
          <w:sz w:val="28"/>
          <w:szCs w:val="28"/>
        </w:rPr>
        <w:t>3 868 00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18</w:t>
      </w:r>
      <w:r w:rsidR="008811D3">
        <w:rPr>
          <w:rFonts w:ascii="Times New Roman" w:hAnsi="Times New Roman" w:cs="Times New Roman"/>
          <w:sz w:val="28"/>
          <w:szCs w:val="28"/>
        </w:rPr>
        <w:t>,2</w:t>
      </w:r>
      <w:r w:rsidRPr="00880AED">
        <w:rPr>
          <w:rFonts w:ascii="Times New Roman" w:hAnsi="Times New Roman" w:cs="Times New Roman"/>
          <w:sz w:val="28"/>
          <w:szCs w:val="28"/>
        </w:rPr>
        <w:t xml:space="preserve">% к  годовым назначениям в </w:t>
      </w:r>
      <w:proofErr w:type="spellStart"/>
      <w:r w:rsidRPr="00880A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80AED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</w:t>
      </w:r>
      <w:r w:rsidR="008811D3">
        <w:rPr>
          <w:rFonts w:ascii="Times New Roman" w:hAnsi="Times New Roman" w:cs="Times New Roman"/>
          <w:sz w:val="28"/>
          <w:szCs w:val="28"/>
        </w:rPr>
        <w:t>3 513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8811D3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11D3">
        <w:rPr>
          <w:rFonts w:ascii="Times New Roman" w:hAnsi="Times New Roman" w:cs="Times New Roman"/>
          <w:sz w:val="28"/>
          <w:szCs w:val="28"/>
        </w:rPr>
        <w:t>5,3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годовому объему.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поселений на осуществление первичного воинского учета на территориях, где отсутствуют военные комиссариаты при плане - 1</w:t>
      </w:r>
      <w:r w:rsidR="00A21EA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A21EA3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21EA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A21EA3">
        <w:rPr>
          <w:rFonts w:ascii="Times New Roman" w:hAnsi="Times New Roman" w:cs="Times New Roman"/>
          <w:sz w:val="28"/>
          <w:szCs w:val="28"/>
        </w:rPr>
        <w:t>руб</w:t>
      </w:r>
      <w:r w:rsidRPr="00880AED">
        <w:rPr>
          <w:rFonts w:ascii="Times New Roman" w:hAnsi="Times New Roman" w:cs="Times New Roman"/>
          <w:sz w:val="28"/>
          <w:szCs w:val="28"/>
        </w:rPr>
        <w:t>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b/>
          <w:sz w:val="28"/>
          <w:szCs w:val="28"/>
        </w:rPr>
        <w:t>4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года по расходам: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Расходы на содержание управления  и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01 02, 01 04, 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21EA3">
        <w:rPr>
          <w:rFonts w:ascii="Times New Roman" w:hAnsi="Times New Roman" w:cs="Times New Roman"/>
          <w:sz w:val="28"/>
          <w:szCs w:val="28"/>
        </w:rPr>
        <w:t xml:space="preserve"> 395 047</w:t>
      </w:r>
      <w:r>
        <w:rPr>
          <w:rFonts w:ascii="Times New Roman" w:hAnsi="Times New Roman" w:cs="Times New Roman"/>
          <w:sz w:val="28"/>
          <w:szCs w:val="28"/>
        </w:rPr>
        <w:t>,9</w:t>
      </w:r>
      <w:r w:rsidR="00A21E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A21EA3">
        <w:rPr>
          <w:rFonts w:ascii="Times New Roman" w:hAnsi="Times New Roman" w:cs="Times New Roman"/>
          <w:sz w:val="28"/>
          <w:szCs w:val="28"/>
        </w:rPr>
        <w:t xml:space="preserve"> или 15,3</w:t>
      </w:r>
      <w:r>
        <w:rPr>
          <w:rFonts w:ascii="Times New Roman" w:hAnsi="Times New Roman" w:cs="Times New Roman"/>
          <w:sz w:val="28"/>
          <w:szCs w:val="28"/>
        </w:rPr>
        <w:t>%  к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-3</w:t>
      </w:r>
      <w:r w:rsidR="00A21EA3">
        <w:rPr>
          <w:rFonts w:ascii="Times New Roman" w:hAnsi="Times New Roman" w:cs="Times New Roman"/>
          <w:sz w:val="28"/>
          <w:szCs w:val="28"/>
        </w:rPr>
        <w:t>0</w:t>
      </w:r>
      <w:r w:rsidR="008D7E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E4B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9</w:t>
      </w:r>
      <w:r w:rsidR="008D7E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руб. (в том числе: глава поселения – 1</w:t>
      </w:r>
      <w:r w:rsidR="00A21E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1EA3">
        <w:rPr>
          <w:rFonts w:ascii="Times New Roman" w:hAnsi="Times New Roman" w:cs="Times New Roman"/>
          <w:sz w:val="28"/>
          <w:szCs w:val="28"/>
        </w:rPr>
        <w:t xml:space="preserve"> 053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руб., управление – 1</w:t>
      </w:r>
      <w:r w:rsidR="00A21EA3">
        <w:rPr>
          <w:rFonts w:ascii="Times New Roman" w:hAnsi="Times New Roman" w:cs="Times New Roman"/>
          <w:sz w:val="28"/>
          <w:szCs w:val="28"/>
        </w:rPr>
        <w:t>3</w:t>
      </w:r>
      <w:r w:rsidR="008D7E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E4B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4</w:t>
      </w:r>
      <w:r w:rsidR="008D7E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ст.221-на услуги связи – </w:t>
      </w:r>
      <w:r w:rsidR="00A21EA3">
        <w:rPr>
          <w:rFonts w:ascii="Times New Roman" w:hAnsi="Times New Roman" w:cs="Times New Roman"/>
          <w:sz w:val="28"/>
          <w:szCs w:val="28"/>
        </w:rPr>
        <w:t>14 766,71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A21EA3">
        <w:rPr>
          <w:rFonts w:ascii="Times New Roman" w:hAnsi="Times New Roman" w:cs="Times New Roman"/>
          <w:sz w:val="28"/>
          <w:szCs w:val="28"/>
        </w:rPr>
        <w:t>58 8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A21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1EA3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ст.223-на коммунальные услуги</w:t>
      </w:r>
      <w:r w:rsidR="00CF4A9E">
        <w:rPr>
          <w:rFonts w:ascii="Times New Roman" w:hAnsi="Times New Roman" w:cs="Times New Roman"/>
          <w:sz w:val="28"/>
          <w:szCs w:val="28"/>
        </w:rPr>
        <w:t xml:space="preserve"> (тепло и эл/энергия)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1EA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EA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21EA3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A21EA3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> 000,0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ст.225-оплата работ, услуг по содержанию имущества – 1</w:t>
      </w:r>
      <w:r w:rsidR="00FF50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50F6">
        <w:rPr>
          <w:rFonts w:ascii="Times New Roman" w:hAnsi="Times New Roman" w:cs="Times New Roman"/>
          <w:sz w:val="28"/>
          <w:szCs w:val="28"/>
        </w:rPr>
        <w:t>928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50F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FF50F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 от плана.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 – </w:t>
      </w:r>
      <w:r w:rsidR="00CF4A9E">
        <w:rPr>
          <w:rFonts w:ascii="Times New Roman" w:hAnsi="Times New Roman" w:cs="Times New Roman"/>
          <w:sz w:val="28"/>
          <w:szCs w:val="28"/>
        </w:rPr>
        <w:t xml:space="preserve">1636,0 </w:t>
      </w:r>
      <w:r>
        <w:rPr>
          <w:rFonts w:ascii="Times New Roman" w:hAnsi="Times New Roman" w:cs="Times New Roman"/>
          <w:sz w:val="28"/>
          <w:szCs w:val="28"/>
        </w:rPr>
        <w:t xml:space="preserve">руб., ежемесячное обслуживание компьютерной техники – </w:t>
      </w:r>
      <w:r w:rsidR="00CF4A9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00,0 руб., заправка картриджей – </w:t>
      </w:r>
      <w:r w:rsidR="00CF4A9E">
        <w:rPr>
          <w:rFonts w:ascii="Times New Roman" w:hAnsi="Times New Roman" w:cs="Times New Roman"/>
          <w:sz w:val="28"/>
          <w:szCs w:val="28"/>
        </w:rPr>
        <w:t>324,0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84196">
        <w:rPr>
          <w:rFonts w:ascii="Times New Roman" w:hAnsi="Times New Roman" w:cs="Times New Roman"/>
          <w:sz w:val="28"/>
          <w:szCs w:val="28"/>
        </w:rPr>
        <w:t>, ремонт автомобиля – 2130,0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ст.226-оплата прочих услуг–</w:t>
      </w:r>
      <w:r w:rsidR="008D7E4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E4B">
        <w:rPr>
          <w:rFonts w:ascii="Times New Roman" w:hAnsi="Times New Roman" w:cs="Times New Roman"/>
          <w:sz w:val="28"/>
          <w:szCs w:val="28"/>
        </w:rPr>
        <w:t>785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7E4B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8D7E4B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8D7E4B">
        <w:rPr>
          <w:rFonts w:ascii="Times New Roman" w:hAnsi="Times New Roman" w:cs="Times New Roman"/>
          <w:sz w:val="28"/>
          <w:szCs w:val="28"/>
        </w:rPr>
        <w:t xml:space="preserve"> от плана 172 629,00 руб.</w:t>
      </w:r>
      <w:r>
        <w:rPr>
          <w:rFonts w:ascii="Times New Roman" w:hAnsi="Times New Roman" w:cs="Times New Roman"/>
          <w:sz w:val="28"/>
          <w:szCs w:val="28"/>
        </w:rPr>
        <w:t xml:space="preserve"> (страхование гражданской ответственности – </w:t>
      </w:r>
      <w:r w:rsidR="00CF4A9E">
        <w:rPr>
          <w:rFonts w:ascii="Times New Roman" w:hAnsi="Times New Roman" w:cs="Times New Roman"/>
          <w:sz w:val="28"/>
          <w:szCs w:val="28"/>
        </w:rPr>
        <w:t>2924,10</w:t>
      </w:r>
      <w:r>
        <w:rPr>
          <w:rFonts w:ascii="Times New Roman" w:hAnsi="Times New Roman" w:cs="Times New Roman"/>
          <w:sz w:val="28"/>
          <w:szCs w:val="28"/>
        </w:rPr>
        <w:t xml:space="preserve"> руб.,  </w:t>
      </w:r>
      <w:r w:rsidR="00CF4A9E">
        <w:rPr>
          <w:rFonts w:ascii="Times New Roman" w:hAnsi="Times New Roman" w:cs="Times New Roman"/>
          <w:sz w:val="28"/>
          <w:szCs w:val="28"/>
        </w:rPr>
        <w:t>обновление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A9E">
        <w:rPr>
          <w:rFonts w:ascii="Times New Roman" w:hAnsi="Times New Roman" w:cs="Times New Roman"/>
          <w:sz w:val="28"/>
          <w:szCs w:val="28"/>
        </w:rPr>
        <w:t>-8361,60 руб.</w:t>
      </w:r>
      <w:r w:rsidR="00936F96">
        <w:rPr>
          <w:rFonts w:ascii="Times New Roman" w:hAnsi="Times New Roman" w:cs="Times New Roman"/>
          <w:sz w:val="28"/>
          <w:szCs w:val="28"/>
        </w:rPr>
        <w:t>, консультационные услуги за бензин по электронной почте – 500,0 руб.)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ст.340-на увеличение стоимости материальных запасов </w:t>
      </w:r>
      <w:r w:rsidR="00CF4A9E">
        <w:rPr>
          <w:rFonts w:ascii="Times New Roman" w:hAnsi="Times New Roman" w:cs="Times New Roman"/>
          <w:sz w:val="28"/>
          <w:szCs w:val="28"/>
        </w:rPr>
        <w:t>-</w:t>
      </w:r>
      <w:r w:rsidR="00984196">
        <w:rPr>
          <w:rFonts w:ascii="Times New Roman" w:hAnsi="Times New Roman" w:cs="Times New Roman"/>
          <w:sz w:val="28"/>
          <w:szCs w:val="28"/>
        </w:rPr>
        <w:t>876</w:t>
      </w:r>
      <w:r w:rsidR="00CF4A9E">
        <w:rPr>
          <w:rFonts w:ascii="Times New Roman" w:hAnsi="Times New Roman" w:cs="Times New Roman"/>
          <w:sz w:val="28"/>
          <w:szCs w:val="28"/>
        </w:rPr>
        <w:t>,0 руб.</w:t>
      </w:r>
      <w:r w:rsidR="00176F93">
        <w:rPr>
          <w:rFonts w:ascii="Times New Roman" w:hAnsi="Times New Roman" w:cs="Times New Roman"/>
          <w:sz w:val="28"/>
          <w:szCs w:val="28"/>
        </w:rPr>
        <w:t xml:space="preserve"> </w:t>
      </w:r>
      <w:r w:rsidR="00CF4A9E">
        <w:rPr>
          <w:rFonts w:ascii="Times New Roman" w:hAnsi="Times New Roman" w:cs="Times New Roman"/>
          <w:sz w:val="28"/>
          <w:szCs w:val="28"/>
        </w:rPr>
        <w:t>(тосол</w:t>
      </w:r>
      <w:r w:rsidR="00984196">
        <w:rPr>
          <w:rFonts w:ascii="Times New Roman" w:hAnsi="Times New Roman" w:cs="Times New Roman"/>
          <w:sz w:val="28"/>
          <w:szCs w:val="28"/>
        </w:rPr>
        <w:t>, масло</w:t>
      </w:r>
      <w:r w:rsidR="00176F93">
        <w:rPr>
          <w:rFonts w:ascii="Times New Roman" w:hAnsi="Times New Roman" w:cs="Times New Roman"/>
          <w:sz w:val="28"/>
          <w:szCs w:val="28"/>
        </w:rPr>
        <w:t xml:space="preserve">  для автомобиля)</w:t>
      </w:r>
    </w:p>
    <w:p w:rsidR="008D7E4B" w:rsidRPr="0046404C" w:rsidRDefault="008D7E4B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01 13 МП «Энергосбережение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и повышение энергетической эффективности в Калининском сельсовете (2014-2020 годы) </w:t>
      </w:r>
      <w:r w:rsidR="00765667" w:rsidRPr="0046404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04C">
        <w:rPr>
          <w:rFonts w:ascii="Times New Roman" w:hAnsi="Times New Roman" w:cs="Times New Roman"/>
          <w:sz w:val="28"/>
          <w:szCs w:val="28"/>
        </w:rPr>
        <w:t xml:space="preserve">по ст.340 </w:t>
      </w:r>
      <w:r w:rsidR="00765667" w:rsidRPr="0046404C">
        <w:rPr>
          <w:rFonts w:ascii="Times New Roman" w:hAnsi="Times New Roman" w:cs="Times New Roman"/>
          <w:sz w:val="28"/>
          <w:szCs w:val="28"/>
        </w:rPr>
        <w:t xml:space="preserve">(увеличение материальных запасов)  - </w:t>
      </w:r>
      <w:r w:rsidRPr="0046404C">
        <w:rPr>
          <w:rFonts w:ascii="Times New Roman" w:hAnsi="Times New Roman" w:cs="Times New Roman"/>
          <w:sz w:val="28"/>
          <w:szCs w:val="28"/>
        </w:rPr>
        <w:t>6 528,00 руб.</w:t>
      </w:r>
      <w:r w:rsidR="00765667" w:rsidRPr="0046404C">
        <w:rPr>
          <w:rFonts w:ascii="Times New Roman" w:hAnsi="Times New Roman" w:cs="Times New Roman"/>
          <w:sz w:val="28"/>
          <w:szCs w:val="28"/>
        </w:rPr>
        <w:t xml:space="preserve"> (приобретение ламп, светильников)</w:t>
      </w:r>
    </w:p>
    <w:p w:rsidR="00925526" w:rsidRDefault="00F36418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 w:rsidRPr="0046404C">
        <w:rPr>
          <w:rFonts w:ascii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46404C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4640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6404C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46404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765667" w:rsidRPr="0046404C">
        <w:rPr>
          <w:rFonts w:ascii="Times New Roman" w:hAnsi="Times New Roman" w:cs="Times New Roman"/>
          <w:sz w:val="28"/>
          <w:szCs w:val="28"/>
        </w:rPr>
        <w:t>714 078</w:t>
      </w:r>
      <w:r w:rsidRPr="0046404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составили </w:t>
      </w:r>
      <w:r w:rsidR="00765667">
        <w:rPr>
          <w:rFonts w:ascii="Times New Roman" w:hAnsi="Times New Roman" w:cs="Times New Roman"/>
          <w:sz w:val="28"/>
          <w:szCs w:val="28"/>
        </w:rPr>
        <w:t xml:space="preserve">173 616,62 руб., в </w:t>
      </w:r>
      <w:proofErr w:type="spellStart"/>
      <w:r w:rsidR="007656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65667">
        <w:rPr>
          <w:rFonts w:ascii="Times New Roman" w:hAnsi="Times New Roman" w:cs="Times New Roman"/>
          <w:sz w:val="28"/>
          <w:szCs w:val="28"/>
        </w:rPr>
        <w:t xml:space="preserve">: 169 370,62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765667">
        <w:rPr>
          <w:rFonts w:ascii="Times New Roman" w:hAnsi="Times New Roman" w:cs="Times New Roman"/>
          <w:sz w:val="28"/>
          <w:szCs w:val="28"/>
        </w:rPr>
        <w:t>,</w:t>
      </w:r>
    </w:p>
    <w:p w:rsidR="00F36418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ст.226 - </w:t>
      </w:r>
      <w:r w:rsidR="00765667">
        <w:rPr>
          <w:rFonts w:ascii="Times New Roman" w:hAnsi="Times New Roman" w:cs="Times New Roman"/>
          <w:sz w:val="28"/>
          <w:szCs w:val="28"/>
        </w:rPr>
        <w:t>1246,00 руб</w:t>
      </w:r>
      <w:proofErr w:type="gramStart"/>
      <w:r w:rsidR="00765667">
        <w:rPr>
          <w:rFonts w:ascii="Times New Roman" w:hAnsi="Times New Roman" w:cs="Times New Roman"/>
          <w:sz w:val="28"/>
          <w:szCs w:val="28"/>
        </w:rPr>
        <w:t>.</w:t>
      </w:r>
      <w:r w:rsidR="00176F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76F93">
        <w:rPr>
          <w:rFonts w:ascii="Times New Roman" w:hAnsi="Times New Roman" w:cs="Times New Roman"/>
          <w:sz w:val="28"/>
          <w:szCs w:val="28"/>
        </w:rPr>
        <w:t>страховка трактора и прицепа.</w:t>
      </w:r>
    </w:p>
    <w:p w:rsidR="00925526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ст.290 - 3000,00 руб.- госпошлина за технический осмотр трактора и прицепа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 w:rsid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0C118B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118B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76F93">
        <w:rPr>
          <w:rFonts w:ascii="Times New Roman" w:hAnsi="Times New Roman" w:cs="Times New Roman"/>
          <w:sz w:val="28"/>
          <w:szCs w:val="28"/>
        </w:rPr>
        <w:t>354091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6F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76F93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176F93" w:rsidRPr="00176F93" w:rsidRDefault="00176F93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176F93">
        <w:rPr>
          <w:rFonts w:ascii="Times New Roman" w:hAnsi="Times New Roman" w:cs="Times New Roman"/>
          <w:sz w:val="28"/>
          <w:szCs w:val="28"/>
        </w:rPr>
        <w:t>ст.225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176F93">
        <w:rPr>
          <w:rFonts w:ascii="Times New Roman" w:hAnsi="Times New Roman" w:cs="Times New Roman"/>
          <w:sz w:val="28"/>
          <w:szCs w:val="28"/>
        </w:rPr>
        <w:t>Расходы на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теплового пункта - 5316,0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sz w:val="28"/>
          <w:szCs w:val="28"/>
        </w:rPr>
        <w:t xml:space="preserve"> - Расходы по </w:t>
      </w:r>
      <w:r w:rsidR="000C118B">
        <w:rPr>
          <w:rFonts w:ascii="Times New Roman" w:hAnsi="Times New Roman" w:cs="Times New Roman"/>
          <w:sz w:val="28"/>
          <w:szCs w:val="28"/>
        </w:rPr>
        <w:t>уличному освещению</w:t>
      </w:r>
      <w:r>
        <w:rPr>
          <w:rFonts w:ascii="Times New Roman" w:hAnsi="Times New Roman" w:cs="Times New Roman"/>
          <w:sz w:val="28"/>
          <w:szCs w:val="28"/>
        </w:rPr>
        <w:t xml:space="preserve"> ст.223 – </w:t>
      </w:r>
      <w:r w:rsidR="000C118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118B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18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76F93">
        <w:rPr>
          <w:rFonts w:ascii="Times New Roman" w:hAnsi="Times New Roman" w:cs="Times New Roman"/>
          <w:sz w:val="28"/>
          <w:szCs w:val="28"/>
        </w:rPr>
        <w:t xml:space="preserve">и обслуживание </w:t>
      </w:r>
      <w:r>
        <w:rPr>
          <w:rFonts w:ascii="Times New Roman" w:hAnsi="Times New Roman" w:cs="Times New Roman"/>
          <w:sz w:val="28"/>
          <w:szCs w:val="28"/>
        </w:rPr>
        <w:t>уличного освещения ст.225 – исполнение на 16 375,0 руб.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82C84">
        <w:rPr>
          <w:rFonts w:ascii="Times New Roman" w:hAnsi="Times New Roman" w:cs="Times New Roman"/>
          <w:sz w:val="28"/>
          <w:szCs w:val="28"/>
        </w:rPr>
        <w:t>Расходы по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ст.225 – 32000,0 руб. (Уборка  дорог и тротуаров от снега)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 – 8165,60 руб. приобретение дорожных знаков.</w:t>
      </w:r>
    </w:p>
    <w:p w:rsidR="00176F93" w:rsidRDefault="00176F93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«Прочие мероприятия по благоустройству» </w:t>
      </w:r>
      <w:r w:rsidR="00382C84">
        <w:rPr>
          <w:rFonts w:ascii="Times New Roman" w:hAnsi="Times New Roman" w:cs="Times New Roman"/>
          <w:sz w:val="28"/>
          <w:szCs w:val="28"/>
        </w:rPr>
        <w:t xml:space="preserve">ст.310 </w:t>
      </w:r>
      <w:r>
        <w:rPr>
          <w:rFonts w:ascii="Times New Roman" w:hAnsi="Times New Roman" w:cs="Times New Roman"/>
          <w:sz w:val="28"/>
          <w:szCs w:val="28"/>
        </w:rPr>
        <w:t>приобретение трактора МТЗ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82.1» - 1</w:t>
      </w:r>
      <w:r w:rsidR="00C85C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241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838,0 руб.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86588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70</w:t>
      </w:r>
      <w:r w:rsidR="001C67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78D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 составили 9</w:t>
      </w:r>
      <w:r w:rsidR="001C678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678D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C678D">
        <w:rPr>
          <w:rFonts w:ascii="Times New Roman" w:hAnsi="Times New Roman" w:cs="Times New Roman"/>
          <w:sz w:val="28"/>
          <w:szCs w:val="28"/>
        </w:rPr>
        <w:t>34,2</w:t>
      </w:r>
      <w:r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числе: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ст.211 и 213-заработная плата работникам культуры –</w:t>
      </w:r>
      <w:r w:rsidR="001C678D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78D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C678D">
        <w:rPr>
          <w:rFonts w:ascii="Times New Roman" w:hAnsi="Times New Roman" w:cs="Times New Roman"/>
          <w:sz w:val="28"/>
          <w:szCs w:val="28"/>
        </w:rPr>
        <w:t>38,9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ст.221- услуги связи – </w:t>
      </w:r>
      <w:r w:rsidR="001C678D">
        <w:rPr>
          <w:rFonts w:ascii="Times New Roman" w:hAnsi="Times New Roman" w:cs="Times New Roman"/>
          <w:sz w:val="28"/>
          <w:szCs w:val="28"/>
        </w:rPr>
        <w:t>2968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руб. или 7,</w:t>
      </w:r>
      <w:r w:rsidR="001C6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>
        <w:rPr>
          <w:rFonts w:ascii="Times New Roman" w:hAnsi="Times New Roman" w:cs="Times New Roman"/>
          <w:sz w:val="28"/>
          <w:szCs w:val="28"/>
        </w:rPr>
        <w:t xml:space="preserve"> 40 000,0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1C678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678D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C678D"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1C678D">
        <w:rPr>
          <w:rFonts w:ascii="Times New Roman" w:hAnsi="Times New Roman" w:cs="Times New Roman"/>
          <w:sz w:val="28"/>
          <w:szCs w:val="28"/>
        </w:rPr>
        <w:t xml:space="preserve">328 000,0 руб. </w:t>
      </w:r>
      <w:r>
        <w:rPr>
          <w:rFonts w:ascii="Times New Roman" w:hAnsi="Times New Roman" w:cs="Times New Roman"/>
          <w:sz w:val="28"/>
          <w:szCs w:val="28"/>
        </w:rPr>
        <w:t>(тепло и электроэнергия);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ст.225-оплата</w:t>
      </w:r>
      <w:r w:rsidRPr="00CA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услуг по содержанию имущества – 1</w:t>
      </w:r>
      <w:r w:rsidR="00C85C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5CC2">
        <w:rPr>
          <w:rFonts w:ascii="Times New Roman" w:hAnsi="Times New Roman" w:cs="Times New Roman"/>
          <w:sz w:val="28"/>
          <w:szCs w:val="28"/>
        </w:rPr>
        <w:t>711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CC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C678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>
        <w:rPr>
          <w:rFonts w:ascii="Times New Roman" w:hAnsi="Times New Roman" w:cs="Times New Roman"/>
          <w:sz w:val="28"/>
          <w:szCs w:val="28"/>
        </w:rPr>
        <w:t xml:space="preserve"> 97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 w:rsidR="001C678D">
        <w:rPr>
          <w:rFonts w:ascii="Times New Roman" w:hAnsi="Times New Roman" w:cs="Times New Roman"/>
          <w:sz w:val="28"/>
          <w:szCs w:val="28"/>
        </w:rPr>
        <w:t xml:space="preserve">816,0 руб. </w:t>
      </w:r>
      <w:r>
        <w:rPr>
          <w:rFonts w:ascii="Times New Roman" w:hAnsi="Times New Roman" w:cs="Times New Roman"/>
          <w:sz w:val="28"/>
          <w:szCs w:val="28"/>
        </w:rPr>
        <w:t>(ежемесячное техническое обслу</w:t>
      </w:r>
      <w:r w:rsidR="001C678D">
        <w:rPr>
          <w:rFonts w:ascii="Times New Roman" w:hAnsi="Times New Roman" w:cs="Times New Roman"/>
          <w:sz w:val="28"/>
          <w:szCs w:val="28"/>
        </w:rPr>
        <w:t>живание пожарной сигнализации - 1953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="001C678D">
        <w:rPr>
          <w:rFonts w:ascii="Times New Roman" w:hAnsi="Times New Roman" w:cs="Times New Roman"/>
          <w:sz w:val="28"/>
          <w:szCs w:val="28"/>
        </w:rPr>
        <w:t xml:space="preserve">обслуживание пожарной </w:t>
      </w:r>
      <w:r w:rsidR="001C678D">
        <w:rPr>
          <w:rFonts w:ascii="Times New Roman" w:hAnsi="Times New Roman" w:cs="Times New Roman"/>
          <w:sz w:val="28"/>
          <w:szCs w:val="28"/>
        </w:rPr>
        <w:lastRenderedPageBreak/>
        <w:t>кнопки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1C678D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,0 руб.,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сервисное обслуживание узла учета тепловой энергии – </w:t>
      </w:r>
      <w:r w:rsidR="001C678D">
        <w:rPr>
          <w:rFonts w:ascii="Times New Roman" w:hAnsi="Times New Roman" w:cs="Times New Roman"/>
          <w:sz w:val="28"/>
          <w:szCs w:val="28"/>
        </w:rPr>
        <w:t>2658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="001C678D">
        <w:rPr>
          <w:rFonts w:ascii="Times New Roman" w:hAnsi="Times New Roman" w:cs="Times New Roman"/>
          <w:sz w:val="28"/>
          <w:szCs w:val="28"/>
        </w:rPr>
        <w:t>, обслуживание электрической части – 4500,0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418" w:rsidRDefault="001C678D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ст.226- оплата прочих услуг - </w:t>
      </w:r>
      <w:r w:rsidR="00C85CC2">
        <w:rPr>
          <w:rFonts w:ascii="Times New Roman" w:hAnsi="Times New Roman" w:cs="Times New Roman"/>
          <w:sz w:val="28"/>
          <w:szCs w:val="28"/>
        </w:rPr>
        <w:t>620</w:t>
      </w:r>
      <w:r w:rsidR="00F36418">
        <w:rPr>
          <w:rFonts w:ascii="Times New Roman" w:hAnsi="Times New Roman" w:cs="Times New Roman"/>
          <w:sz w:val="28"/>
          <w:szCs w:val="28"/>
        </w:rPr>
        <w:t>,0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1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16,7</w:t>
      </w:r>
      <w:r w:rsidR="00F3641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при плане 3</w:t>
      </w:r>
      <w:r w:rsidR="00C85CC2">
        <w:rPr>
          <w:rFonts w:ascii="Times New Roman" w:hAnsi="Times New Roman" w:cs="Times New Roman"/>
          <w:sz w:val="28"/>
          <w:szCs w:val="28"/>
        </w:rPr>
        <w:t xml:space="preserve"> 720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="00F36418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ст.290- прочие услуги</w:t>
      </w:r>
      <w:r w:rsidR="00C85CC2">
        <w:rPr>
          <w:rFonts w:ascii="Times New Roman" w:hAnsi="Times New Roman" w:cs="Times New Roman"/>
          <w:sz w:val="28"/>
          <w:szCs w:val="28"/>
        </w:rPr>
        <w:t xml:space="preserve"> - </w:t>
      </w:r>
      <w:r w:rsidR="00382C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382C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2C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382C84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2C84">
        <w:rPr>
          <w:rFonts w:ascii="Times New Roman" w:hAnsi="Times New Roman" w:cs="Times New Roman"/>
          <w:sz w:val="28"/>
          <w:szCs w:val="28"/>
        </w:rPr>
        <w:t xml:space="preserve"> от общего плана (приобретение сувенирной продукции: грамот, цветов, благодарственных писем для празднования «Дня </w:t>
      </w:r>
      <w:r w:rsidR="00C85CC2">
        <w:rPr>
          <w:rFonts w:ascii="Times New Roman" w:hAnsi="Times New Roman" w:cs="Times New Roman"/>
          <w:sz w:val="28"/>
          <w:szCs w:val="28"/>
        </w:rPr>
        <w:t>работников культуры</w:t>
      </w:r>
      <w:r w:rsidR="00382C8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>Расходы ц/б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382C84">
        <w:rPr>
          <w:rFonts w:ascii="Times New Roman" w:hAnsi="Times New Roman" w:cs="Times New Roman"/>
          <w:sz w:val="28"/>
          <w:szCs w:val="28"/>
        </w:rPr>
        <w:t xml:space="preserve"> – 871 521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382C84">
        <w:rPr>
          <w:rFonts w:ascii="Times New Roman" w:hAnsi="Times New Roman" w:cs="Times New Roman"/>
          <w:sz w:val="28"/>
          <w:szCs w:val="28"/>
        </w:rPr>
        <w:t xml:space="preserve"> 184 099,06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82C84">
        <w:rPr>
          <w:rFonts w:ascii="Times New Roman" w:hAnsi="Times New Roman" w:cs="Times New Roman"/>
          <w:sz w:val="28"/>
          <w:szCs w:val="28"/>
        </w:rPr>
        <w:t>21,1%,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 заработную плату – 1</w:t>
      </w:r>
      <w:r w:rsidR="00382C84">
        <w:rPr>
          <w:rFonts w:ascii="Times New Roman" w:hAnsi="Times New Roman" w:cs="Times New Roman"/>
          <w:sz w:val="28"/>
          <w:szCs w:val="28"/>
        </w:rPr>
        <w:t>77 6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2C84">
        <w:rPr>
          <w:rFonts w:ascii="Times New Roman" w:hAnsi="Times New Roman" w:cs="Times New Roman"/>
          <w:sz w:val="28"/>
          <w:szCs w:val="28"/>
        </w:rPr>
        <w:t>9,06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proofErr w:type="gramEnd"/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 заправка картриджей  -</w:t>
      </w:r>
      <w:r w:rsidR="00382C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00,0 руб.</w:t>
      </w:r>
    </w:p>
    <w:p w:rsidR="00382C84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ст.226- сопровождение 1С – </w:t>
      </w:r>
      <w:r w:rsidR="00382C84">
        <w:rPr>
          <w:rFonts w:ascii="Times New Roman" w:hAnsi="Times New Roman" w:cs="Times New Roman"/>
          <w:sz w:val="28"/>
          <w:szCs w:val="28"/>
        </w:rPr>
        <w:t>5000,0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C84">
        <w:rPr>
          <w:rFonts w:ascii="Times New Roman" w:hAnsi="Times New Roman" w:cs="Times New Roman"/>
          <w:sz w:val="28"/>
          <w:szCs w:val="28"/>
        </w:rPr>
        <w:t>электронная отчетность</w:t>
      </w:r>
      <w:r w:rsidR="0046404C">
        <w:rPr>
          <w:rFonts w:ascii="Times New Roman" w:hAnsi="Times New Roman" w:cs="Times New Roman"/>
          <w:sz w:val="28"/>
          <w:szCs w:val="28"/>
        </w:rPr>
        <w:t xml:space="preserve"> – 860,0 руб.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</w:t>
      </w:r>
      <w:r w:rsidR="0046404C"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40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40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24,</w:t>
      </w:r>
      <w:r w:rsidR="004640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</w:t>
      </w:r>
      <w:r w:rsidR="004640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план 1</w:t>
      </w:r>
      <w:r w:rsidR="004640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04C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4640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055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751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6404C">
        <w:rPr>
          <w:rFonts w:ascii="Times New Roman" w:hAnsi="Times New Roman" w:cs="Times New Roman"/>
          <w:sz w:val="28"/>
          <w:szCs w:val="28"/>
        </w:rPr>
        <w:t xml:space="preserve">2 руб. или  30,5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880AED" w:rsidRDefault="00F36418" w:rsidP="00F364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418" w:rsidRDefault="00F36418" w:rsidP="00F36418">
      <w:pPr>
        <w:ind w:left="720" w:right="475"/>
        <w:jc w:val="both"/>
      </w:pPr>
    </w:p>
    <w:p w:rsidR="00F36418" w:rsidRDefault="00F36418" w:rsidP="00F36418">
      <w:pPr>
        <w:ind w:left="720" w:right="475"/>
        <w:jc w:val="both"/>
        <w:rPr>
          <w:sz w:val="24"/>
          <w:szCs w:val="24"/>
        </w:rPr>
      </w:pPr>
    </w:p>
    <w:p w:rsidR="00F36418" w:rsidRDefault="00F36418" w:rsidP="00F36418">
      <w:pPr>
        <w:jc w:val="both"/>
        <w:rPr>
          <w:rFonts w:ascii="Times New Roman" w:hAnsi="Times New Roman" w:cs="Times New Roman"/>
        </w:rPr>
      </w:pPr>
      <w:proofErr w:type="spellStart"/>
      <w:r w:rsidRPr="00902C80">
        <w:rPr>
          <w:rFonts w:ascii="Times New Roman" w:hAnsi="Times New Roman" w:cs="Times New Roman"/>
        </w:rPr>
        <w:t>исп</w:t>
      </w:r>
      <w:proofErr w:type="gramStart"/>
      <w:r w:rsidRPr="00902C80">
        <w:rPr>
          <w:rFonts w:ascii="Times New Roman" w:hAnsi="Times New Roman" w:cs="Times New Roman"/>
        </w:rPr>
        <w:t>.К</w:t>
      </w:r>
      <w:proofErr w:type="gramEnd"/>
      <w:r w:rsidRPr="00902C80">
        <w:rPr>
          <w:rFonts w:ascii="Times New Roman" w:hAnsi="Times New Roman" w:cs="Times New Roman"/>
        </w:rPr>
        <w:t>оптелина</w:t>
      </w:r>
      <w:proofErr w:type="spellEnd"/>
      <w:r w:rsidRPr="00902C80">
        <w:rPr>
          <w:rFonts w:ascii="Times New Roman" w:hAnsi="Times New Roman" w:cs="Times New Roman"/>
        </w:rPr>
        <w:t xml:space="preserve"> Е.В.</w:t>
      </w:r>
    </w:p>
    <w:p w:rsidR="00F36418" w:rsidRPr="00902C80" w:rsidRDefault="00F36418" w:rsidP="00F36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т.2-75-94</w:t>
      </w:r>
    </w:p>
    <w:p w:rsidR="00F36418" w:rsidRDefault="00F36418" w:rsidP="00F36418"/>
    <w:p w:rsidR="001D30D3" w:rsidRPr="004A3471" w:rsidRDefault="001D30D3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0D3" w:rsidRPr="004A3471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30" w:rsidRDefault="00BB6630" w:rsidP="0043197E">
      <w:pPr>
        <w:spacing w:after="0" w:line="240" w:lineRule="auto"/>
      </w:pPr>
      <w:r>
        <w:separator/>
      </w:r>
    </w:p>
  </w:endnote>
  <w:endnote w:type="continuationSeparator" w:id="0">
    <w:p w:rsidR="00BB6630" w:rsidRDefault="00BB6630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30" w:rsidRDefault="00BB6630" w:rsidP="0043197E">
      <w:pPr>
        <w:spacing w:after="0" w:line="240" w:lineRule="auto"/>
      </w:pPr>
      <w:r>
        <w:separator/>
      </w:r>
    </w:p>
  </w:footnote>
  <w:footnote w:type="continuationSeparator" w:id="0">
    <w:p w:rsidR="00BB6630" w:rsidRDefault="00BB6630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32595"/>
    <w:rsid w:val="000B2D10"/>
    <w:rsid w:val="000C118B"/>
    <w:rsid w:val="000F0F0B"/>
    <w:rsid w:val="000F21AF"/>
    <w:rsid w:val="00176F93"/>
    <w:rsid w:val="00194AFF"/>
    <w:rsid w:val="001B7A8E"/>
    <w:rsid w:val="001C678D"/>
    <w:rsid w:val="001C79E2"/>
    <w:rsid w:val="001D30D3"/>
    <w:rsid w:val="00207936"/>
    <w:rsid w:val="00215EF1"/>
    <w:rsid w:val="00223228"/>
    <w:rsid w:val="002309CF"/>
    <w:rsid w:val="00273CB8"/>
    <w:rsid w:val="00294C12"/>
    <w:rsid w:val="00330817"/>
    <w:rsid w:val="00350B0E"/>
    <w:rsid w:val="00382C84"/>
    <w:rsid w:val="00391A27"/>
    <w:rsid w:val="0039493E"/>
    <w:rsid w:val="004209ED"/>
    <w:rsid w:val="0043197E"/>
    <w:rsid w:val="004505A6"/>
    <w:rsid w:val="0046404C"/>
    <w:rsid w:val="0048505B"/>
    <w:rsid w:val="004A3471"/>
    <w:rsid w:val="00513351"/>
    <w:rsid w:val="00561D3E"/>
    <w:rsid w:val="005875BA"/>
    <w:rsid w:val="005927EC"/>
    <w:rsid w:val="005C749D"/>
    <w:rsid w:val="00620E88"/>
    <w:rsid w:val="00631347"/>
    <w:rsid w:val="00667BBD"/>
    <w:rsid w:val="006906D6"/>
    <w:rsid w:val="006959E9"/>
    <w:rsid w:val="006B2D9E"/>
    <w:rsid w:val="006D209E"/>
    <w:rsid w:val="00765667"/>
    <w:rsid w:val="007E18DC"/>
    <w:rsid w:val="007F7D55"/>
    <w:rsid w:val="008258AF"/>
    <w:rsid w:val="00844A2E"/>
    <w:rsid w:val="008811D3"/>
    <w:rsid w:val="008A2819"/>
    <w:rsid w:val="008D1579"/>
    <w:rsid w:val="008D7E4B"/>
    <w:rsid w:val="00905EFB"/>
    <w:rsid w:val="00925526"/>
    <w:rsid w:val="009300FE"/>
    <w:rsid w:val="00936F96"/>
    <w:rsid w:val="009470D7"/>
    <w:rsid w:val="00984196"/>
    <w:rsid w:val="009C6EA8"/>
    <w:rsid w:val="009D1B9F"/>
    <w:rsid w:val="00A21EA3"/>
    <w:rsid w:val="00A33C6F"/>
    <w:rsid w:val="00A473BC"/>
    <w:rsid w:val="00A65E7A"/>
    <w:rsid w:val="00AC76B0"/>
    <w:rsid w:val="00B115CE"/>
    <w:rsid w:val="00BA5131"/>
    <w:rsid w:val="00BB6630"/>
    <w:rsid w:val="00BD6BF3"/>
    <w:rsid w:val="00C13464"/>
    <w:rsid w:val="00C43B8E"/>
    <w:rsid w:val="00C82D78"/>
    <w:rsid w:val="00C85CC2"/>
    <w:rsid w:val="00C8702B"/>
    <w:rsid w:val="00CF4A9E"/>
    <w:rsid w:val="00D07017"/>
    <w:rsid w:val="00D4629C"/>
    <w:rsid w:val="00DB340E"/>
    <w:rsid w:val="00DB4F86"/>
    <w:rsid w:val="00E100E2"/>
    <w:rsid w:val="00E43FAE"/>
    <w:rsid w:val="00EC04C2"/>
    <w:rsid w:val="00F3518D"/>
    <w:rsid w:val="00F3641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33</cp:revision>
  <cp:lastPrinted>2014-04-17T07:47:00Z</cp:lastPrinted>
  <dcterms:created xsi:type="dcterms:W3CDTF">2012-05-15T07:10:00Z</dcterms:created>
  <dcterms:modified xsi:type="dcterms:W3CDTF">2014-04-25T03:01:00Z</dcterms:modified>
</cp:coreProperties>
</file>