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ind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08.06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.2023</w:t>
      </w:r>
      <w:r>
        <w:rPr>
          <w:rFonts w:eastAsia="Times New Roman" w:ascii="Times New Roman" w:hAnsi="Times New Roman"/>
          <w:b/>
          <w:bCs/>
          <w:sz w:val="26"/>
          <w:szCs w:val="26"/>
          <w:lang w:eastAsia="en-US"/>
        </w:rPr>
        <w:t xml:space="preserve"> г.</w:t>
      </w:r>
    </w:p>
    <w:p>
      <w:pPr>
        <w:pStyle w:val="NoSpacing1"/>
        <w:ind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08.06.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2023</w:t>
      </w:r>
      <w:r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3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три</w:t>
      </w:r>
      <w:r>
        <w:rPr>
          <w:rFonts w:ascii="Times New Roman" w:hAnsi="Times New Roman"/>
          <w:sz w:val="26"/>
          <w:szCs w:val="26"/>
        </w:rPr>
        <w:t>)  человека (перечень участников прилагается к протоколу публичных слушаний), принято единогласное решение:</w:t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Предоставить разрешения на отклонение от предельных параметров разрешенного строительства (реконструкции)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</w:r>
      <w:r>
        <w:rPr>
          <w:b w:val="false"/>
          <w:bCs w:val="false"/>
          <w:sz w:val="26"/>
          <w:szCs w:val="26"/>
        </w:rPr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Привольная,68,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625</w:t>
      </w:r>
      <w:r>
        <w:rPr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19:10:050306:4965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для индивидуального жилищного строительства, </w:t>
      </w:r>
      <w:r>
        <w:rPr>
          <w:b w:val="false"/>
          <w:bCs w:val="false"/>
          <w:sz w:val="26"/>
          <w:szCs w:val="26"/>
        </w:rPr>
        <w:t xml:space="preserve"> расстояние от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боковой границы</w:t>
      </w:r>
      <w:r>
        <w:rPr>
          <w:b w:val="false"/>
          <w:bCs w:val="false"/>
          <w:sz w:val="26"/>
          <w:szCs w:val="26"/>
        </w:rPr>
        <w:t xml:space="preserve"> земельного участка до основного строения — жилого дома  составляет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1,51</w:t>
      </w:r>
      <w:r>
        <w:rPr>
          <w:b w:val="false"/>
          <w:bCs w:val="false"/>
          <w:sz w:val="26"/>
          <w:szCs w:val="26"/>
        </w:rPr>
        <w:t xml:space="preserve"> м., расстояние от фронтальной границы земельного участка до основного строения- жилого дома составляет  4,02;</w:t>
      </w:r>
    </w:p>
    <w:p>
      <w:pPr>
        <w:pStyle w:val="Normal"/>
        <w:ind w:left="-540" w:right="0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>Российская Федерация, Республика Хакасия,Усть-Абаканский Муниципальный район, Сельское поселение Калининский сельсовет, село Калинино, улица Привольная,66А, площадью 625 кв.м, кадастровый номер 19:10:050306:4964, вид разрешенного использования – для индивидуального жилищного строительства,  расстояние от боковой границы земельного участка до основного строения — жилого дома  составляет 1,57 м., расстояние от фронтальной границы земельного участка до основного строения- жилого дома составляет  4,13;</w:t>
      </w:r>
    </w:p>
    <w:p>
      <w:pPr>
        <w:pStyle w:val="Normal"/>
        <w:ind w:left="-540" w:right="0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>Российская Федерация, Республика Хакасия,Усть-Абаканский Муниципальный район, Сельское поселение Калининский сельсовет, село Калинино, улица Привольная,66, площадью 625 кв.м, кадастровый номер 19:10:050306:4963, вид разрешенного использования – для индивидуального жилищного строительства,  расстояние от боковой границы земельного участка до основного строения — жилого дома  составляет 1,51 м., расстояние от фронтальной границы земельного участка до основного строения- жилого дома составляет  4,12;</w:t>
      </w:r>
    </w:p>
    <w:p>
      <w:pPr>
        <w:pStyle w:val="Normal"/>
        <w:ind w:left="-540" w:right="0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>Российская Федерация, Республика Хакасия,Усть-Абаканский Муниципальный район, Сельское поселение Калининский сельсовет, село Калинино, улица Привольная,64А, площадью 625 кв.м, кадастровый номер 19:10:050306:4962, вид разрешенного использования – для индивидуального жилищного строительства,  расстояние от боковой границы земельного участка до основного строения — жилого дома  составляет 1,61 м., расстояние от фронтальной границы земельного участка до основного строения- жилого дома составляет  4,02;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>Российская Федерация, Республика Хакасия,Усть-Абаканский Муниципальный район, Сельское поселение Калининский сельсовет, село Калинино, улица Привольная,64, площадью 625 кв.м, кадастровый номер 19:10:050306:4961, вид разрешенного использования – для индивидуального жилищного строительства,  расстояние от боковой границы земельного участка до основного строения — жилого дома  составляет 1,65 м., расстояние от фронтальной границы земельного участка до основного строения- жилого дома составляет  4,04.</w:t>
      </w:r>
    </w:p>
    <w:p>
      <w:pPr>
        <w:pStyle w:val="Normal"/>
        <w:widowControl/>
        <w:suppressAutoHyphens w:val="false"/>
        <w:bidi w:val="0"/>
        <w:spacing w:before="0" w:after="0"/>
        <w:ind w:left="-567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widowControl/>
        <w:tabs>
          <w:tab w:val="clear" w:pos="709"/>
          <w:tab w:val="left" w:pos="-285" w:leader="none"/>
        </w:tabs>
        <w:suppressAutoHyphens w:val="false"/>
        <w:bidi w:val="0"/>
        <w:spacing w:before="0" w:after="0"/>
        <w:ind w:left="-624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</w:r>
      <w:r>
        <w:rPr>
          <w:b w:val="false"/>
          <w:bCs w:val="false"/>
          <w:sz w:val="26"/>
          <w:szCs w:val="26"/>
        </w:rPr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Привольная,68,</w:t>
      </w:r>
    </w:p>
    <w:p>
      <w:pPr>
        <w:pStyle w:val="Normal"/>
        <w:widowControl/>
        <w:suppressAutoHyphens w:val="false"/>
        <w:bidi w:val="0"/>
        <w:spacing w:before="0" w:after="0"/>
        <w:ind w:left="-54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 xml:space="preserve">- </w:t>
        <w:tab/>
        <w:t>Российская Федерация, Республика Хакасия,Усть-Абаканский Муниципальный район, Сельское поселение Калининский сельсовет, село Калинино, улица Привольная,66А,</w:t>
      </w:r>
    </w:p>
    <w:p>
      <w:pPr>
        <w:pStyle w:val="Normal"/>
        <w:widowControl/>
        <w:suppressAutoHyphens w:val="false"/>
        <w:bidi w:val="0"/>
        <w:spacing w:before="0" w:after="0"/>
        <w:ind w:left="-54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 xml:space="preserve">- </w:t>
        <w:tab/>
        <w:t>Российская Федерация, Республика Хакасия,Усть-Абаканский Муниципальный район, Сельское поселение Калининский сельсовет, село Калинино, улица Привольная,66,</w:t>
      </w:r>
    </w:p>
    <w:p>
      <w:pPr>
        <w:pStyle w:val="Normal"/>
        <w:widowControl/>
        <w:suppressAutoHyphens w:val="false"/>
        <w:bidi w:val="0"/>
        <w:spacing w:before="0" w:after="0"/>
        <w:ind w:left="-54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 xml:space="preserve">- </w:t>
        <w:tab/>
        <w:t>Российская Федерация, Республика Хакасия,Усть-Абаканский Муниципальный район, Сельское поселение Калининский сельсовет, село Калинино, улица Привольная,64А,</w:t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>Российская Федерация, Республика Хакасия,Усть-Абаканский Муниципальный район, Сельское поселение Калининский сельсовет, село Калинино, улица Привольная,64,</w:t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spacing w:lineRule="atLeast" w:line="20"/>
        <w:ind w:left="-57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type w:val="nextPage"/>
      <w:pgSz w:w="11906" w:h="16838"/>
      <w:pgMar w:left="1755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94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odyTextChar">
    <w:name w:val="Body Text Char"/>
    <w:qFormat/>
    <w:rPr>
      <w:rFonts w:ascii="Bookman Old Style" w:hAnsi="Bookman Old Style" w:cs="Bookman Old Style"/>
      <w:color w:val="000000"/>
      <w:sz w:val="24"/>
      <w:lang w:val="ru-RU" w:eastAsia="ru-RU"/>
    </w:rPr>
  </w:style>
  <w:style w:type="character" w:styleId="BalloonTextChar">
    <w:name w:val="Balloon Text Char"/>
    <w:qFormat/>
    <w:rPr>
      <w:rFonts w:ascii="Tahoma" w:hAnsi="Tahoma" w:eastAsia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rsid w:val="008819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rsid w:val="000a508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Application>LibreOffice/7.0.2.2$Windows_x86 LibreOffice_project/8349ace3c3162073abd90d81fd06dcfb6b36b994</Application>
  <Pages>2</Pages>
  <Words>455</Words>
  <Characters>3818</Characters>
  <CharactersWithSpaces>4391</CharactersWithSpaces>
  <Paragraphs>20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2023-06-13T08:51:36Z</dcterms:modified>
  <cp:revision>84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