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</w:rPr>
      </w:pPr>
      <w:r>
        <w:rPr>
          <w:sz w:val="26"/>
          <w:szCs w:val="26"/>
        </w:rPr>
        <w:t xml:space="preserve">        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7060" cy="60706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76"/>
              <w:ind w:firstLine="708"/>
              <w:jc w:val="center"/>
              <w:rPr>
                <w:b/>
                <w:b/>
                <w:bCs/>
                <w:kern w:val="2"/>
                <w:lang w:val="en-US" w:eastAsia="en-US"/>
              </w:rPr>
            </w:pPr>
            <w:r>
              <w:rPr>
                <w:b/>
                <w:bCs/>
                <w:kern w:val="2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 xml:space="preserve">I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ААЛ</w:t>
            </w: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  <w:tab/>
              <w:t xml:space="preserve">       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rPr/>
        <w:t xml:space="preserve">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04</w:t>
      </w:r>
      <w:r>
        <w:rPr>
          <w:sz w:val="26"/>
          <w:szCs w:val="26"/>
        </w:rPr>
        <w:t>.09.202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     № </w:t>
      </w:r>
      <w:r>
        <w:rPr>
          <w:sz w:val="26"/>
          <w:szCs w:val="26"/>
        </w:rPr>
        <w:t>492</w:t>
      </w:r>
      <w:r>
        <w:rPr>
          <w:sz w:val="26"/>
          <w:szCs w:val="26"/>
        </w:rPr>
        <w:t xml:space="preserve"> 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 начале отопительного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периода 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г.г на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территории Калининского сельсовета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 xml:space="preserve">          </w:t>
      </w:r>
    </w:p>
    <w:p>
      <w:pPr>
        <w:pStyle w:val="NoSpacing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 с  пунктами  11,  12  части  1  статьи 15 Федерального    закона от 06.10.2003 № 131-ФЗ «Об общих принципах организации местного самоуправления в Российской Федерации» (с последующими изменениями), Правилами предоставления коммунальных услуг собственникам и пользователям помещений в многоквартирных домах и жилых домах, утвержденными  постановлением Правительства Российской Федерации от 06.05.2011 № 354 (с изменениями и дополнениями),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Усть – Абаканского района от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848</w:t>
      </w:r>
      <w:r>
        <w:rPr>
          <w:rFonts w:ascii="Times New Roman" w:hAnsi="Times New Roman"/>
          <w:sz w:val="24"/>
          <w:szCs w:val="24"/>
        </w:rPr>
        <w:t>-п «О начале отопительного периода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г.г. на территории Усть – Абаканского района, руководствуясь  Уставом  муниципального образования Калининский сельсовет, администрация Калининского сельсовета </w:t>
      </w:r>
    </w:p>
    <w:p>
      <w:pPr>
        <w:pStyle w:val="Normal"/>
        <w:spacing w:before="138" w:after="13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 начало отопительного периода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г.г. на территории Калининского сельсовета с 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Руководителям учреждений и организаций:</w:t>
      </w:r>
    </w:p>
    <w:p>
      <w:pPr>
        <w:pStyle w:val="ListParagraph"/>
        <w:ind w:left="4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 исчерпывающие меры по обеспечению топливом котельных по  всем учреждениям и организациям;</w:t>
      </w:r>
    </w:p>
    <w:p>
      <w:pPr>
        <w:pStyle w:val="ListParagraph"/>
        <w:ind w:left="4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температурный режим в помещениях согласно санитарным нормам и правилам.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Довести настоящее постановление  до руководителей учреждений и организаций на территории Калининского с</w:t>
      </w:r>
      <w:r>
        <w:rPr>
          <w:sz w:val="24"/>
          <w:szCs w:val="24"/>
        </w:rPr>
        <w:t>ельсовета.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разместить на официальном сайте поселения в сети Интернет.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данного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Глава   Калининского сельсовета                                        И.А. Сажин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67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2670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2670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553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 w:lineRule="auto" w:line="276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ABED-638E-41E6-9C64-155CC494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LibreOffice/7.1.1.2$Windows_x86 LibreOffice_project/fe0b08f4af1bacafe4c7ecc87ce55bb426164676</Application>
  <AppVersion>15.0000</AppVersion>
  <Pages>1</Pages>
  <Words>206</Words>
  <Characters>1507</Characters>
  <CharactersWithSpaces>1913</CharactersWithSpaces>
  <Paragraphs>29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2018-04-19T10:49:00Z</dcterms:created>
  <dc:creator>admin</dc:creator>
  <dc:description/>
  <dc:language>ru-RU</dc:language>
  <cp:lastModifiedBy/>
  <cp:lastPrinted>2024-09-05T08:23:25Z</cp:lastPrinted>
  <dcterms:modified xsi:type="dcterms:W3CDTF">2024-09-05T08:23:30Z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